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3.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15" w:type="dxa"/>
        <w:jc w:val="center"/>
        <w:tblLook w:val="01E0" w:firstRow="1" w:lastRow="1" w:firstColumn="1" w:lastColumn="1" w:noHBand="0" w:noVBand="0"/>
      </w:tblPr>
      <w:tblGrid>
        <w:gridCol w:w="2753"/>
        <w:gridCol w:w="1869"/>
        <w:gridCol w:w="2393"/>
      </w:tblGrid>
      <w:tr w:rsidTr="00637E77">
        <w:tblPrEx>
          <w:tblW w:w="7015" w:type="dxa"/>
        </w:tblPrEx>
        <w:trPr>
          <w:cantSplit/>
          <w:trHeight w:val="360"/>
          <w:jc w:val="center"/>
          <w:bidiVisual/>
        </w:trPr>
        <w:tc>
          <w:tcPr>
            <w:tcW w:w="2753" w:type="dxa"/>
            <w:noWrap w:val="0"/>
          </w:tcPr>
          <w:p>
            <w:pPr>
              <w:spacing w:after="0" w:line="240" w:lineRule="auto"/>
              <w:ind w:left="0" w:right="0"/>
              <w:jc w:val="both"/>
              <w:rPr>
                <w:rFonts w:ascii="Traditional Arabic" w:hAnsi="Traditional Arabic" w:cs="Traditional Arabic"/>
                <w:b/>
                <w:bCs/>
              </w:rPr>
            </w:pPr>
            <w:bookmarkStart w:name="_Hlk107990168" w:id="0"/>
            <w:r w:rsidRPr="00045CCC" w:rsidR="00675971">
              <w:rPr>
                <w:rFonts w:hint="eastAsia" w:ascii="Traditional Arabic" w:hAnsi="Traditional Arabic" w:cs="Traditional Arabic"/>
                <w:b/>
                <w:bCs/>
                <w:rtl/>
              </w:rPr>
              <w:t xml:space="preserve">دولـ</w:t>
            </w:r>
            <w:r w:rsidRPr="00045CCC" w:rsidR="00972485">
              <w:rPr>
                <w:rFonts w:hint="eastAsia" w:ascii="Traditional Arabic" w:hAnsi="Traditional Arabic" w:cs="Traditional Arabic"/>
                <w:b/>
                <w:bCs/>
                <w:rtl/>
              </w:rPr>
              <w:t xml:space="preserve">ة</w:t>
            </w:r>
            <w:r w:rsidRPr="00045CCC" w:rsidR="00972485">
              <w:rPr>
                <w:rFonts w:ascii="Traditional Arabic" w:hAnsi="Traditional Arabic" w:cs="Traditional Arabic"/>
                <w:b/>
                <w:bCs/>
                <w:rtl/>
              </w:rPr>
              <w:t xml:space="preserve"> </w:t>
            </w:r>
            <w:r w:rsidRPr="00045CCC" w:rsidR="00972485">
              <w:rPr>
                <w:rFonts w:hint="eastAsia" w:ascii="Traditional Arabic" w:hAnsi="Traditional Arabic" w:cs="Traditional Arabic"/>
                <w:b/>
                <w:bCs/>
                <w:rtl/>
              </w:rPr>
              <w:t xml:space="preserve">الإمـارات</w:t>
            </w:r>
            <w:r w:rsidRPr="00045CCC" w:rsidR="00972485">
              <w:rPr>
                <w:rFonts w:ascii="Traditional Arabic" w:hAnsi="Traditional Arabic" w:cs="Traditional Arabic"/>
                <w:b/>
                <w:bCs/>
                <w:rtl/>
              </w:rPr>
              <w:t xml:space="preserve"> </w:t>
            </w:r>
            <w:r w:rsidRPr="00045CCC" w:rsidR="00972485">
              <w:rPr>
                <w:rFonts w:hint="eastAsia" w:ascii="Traditional Arabic" w:hAnsi="Traditional Arabic" w:cs="Traditional Arabic"/>
                <w:b/>
                <w:bCs/>
                <w:rtl/>
              </w:rPr>
              <w:t xml:space="preserve">العـربية</w:t>
            </w:r>
            <w:r w:rsidRPr="00045CCC" w:rsidR="00972485">
              <w:rPr>
                <w:rFonts w:ascii="Traditional Arabic" w:hAnsi="Traditional Arabic" w:cs="Traditional Arabic"/>
                <w:b/>
                <w:bCs/>
                <w:rtl/>
              </w:rPr>
              <w:t xml:space="preserve"> </w:t>
            </w:r>
            <w:r w:rsidRPr="00045CCC" w:rsidR="00972485">
              <w:rPr>
                <w:rFonts w:hint="eastAsia" w:ascii="Traditional Arabic" w:hAnsi="Traditional Arabic" w:cs="Traditional Arabic"/>
                <w:b/>
                <w:bCs/>
                <w:rtl/>
              </w:rPr>
              <w:t xml:space="preserve">المتحـدة</w:t>
            </w:r>
          </w:p>
        </w:tc>
        <w:tc>
          <w:tcPr>
            <w:tcW w:w="1869"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56pt;visibility:visible;width:42.44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393" w:type="dxa"/>
            <w:noWrap w:val="0"/>
          </w:tcPr>
          <w:p>
            <w:pPr>
              <w:spacing w:after="0" w:line="240" w:lineRule="auto"/>
              <w:ind w:left="0" w:right="0"/>
              <w:jc w:val="both"/>
              <w:rPr>
                <w:rFonts w:ascii="Traditional Arabic" w:hAnsi="Traditional Arabic" w:cs="Traditional Arabic"/>
              </w:rPr>
            </w:pPr>
            <w:r w:rsidRPr="00E31862" w:rsidR="00972485">
              <w:rPr>
                <w:rFonts w:hint="eastAsia" w:ascii="Traditional Arabic" w:hAnsi="Traditional Arabic" w:cs="Traditional Arabic"/>
                <w:rtl/>
              </w:rPr>
              <w:t xml:space="preserve">الجمعة</w:t>
            </w:r>
            <w:r w:rsidRPr="00E31862" w:rsidR="00972485">
              <w:rPr>
                <w:rFonts w:ascii="Traditional Arabic" w:hAnsi="Traditional Arabic" w:cs="Traditional Arabic"/>
                <w:rtl/>
              </w:rPr>
              <w:t xml:space="preserve">:</w:t>
            </w:r>
            <w:r w:rsidR="00A43F7B">
              <w:rPr>
                <w:rFonts w:hint="cs" w:ascii="Traditional Arabic" w:hAnsi="Traditional Arabic" w:cs="Traditional Arabic"/>
                <w:rtl/>
              </w:rPr>
              <w:t xml:space="preserve"> </w:t>
            </w:r>
            <w:r w:rsidR="00186116">
              <w:rPr>
                <w:rFonts w:hint="cs" w:ascii="Traditional Arabic" w:hAnsi="Traditional Arabic" w:cs="Traditional Arabic"/>
                <w:rtl/>
              </w:rPr>
              <w:t xml:space="preserve">30</w:t>
            </w:r>
            <w:r w:rsidR="009E70D3">
              <w:rPr>
                <w:rFonts w:hint="cs" w:ascii="Traditional Arabic" w:hAnsi="Traditional Arabic" w:cs="Traditional Arabic"/>
                <w:rtl/>
              </w:rPr>
              <w:t xml:space="preserve"> </w:t>
            </w:r>
            <w:r w:rsidR="00C3655B">
              <w:rPr>
                <w:rFonts w:hint="cs" w:ascii="Traditional Arabic" w:hAnsi="Traditional Arabic" w:cs="Traditional Arabic"/>
                <w:rtl/>
              </w:rPr>
              <w:t xml:space="preserve">ذ</w:t>
            </w:r>
            <w:r w:rsidR="00C3655B">
              <w:rPr>
                <w:rFonts w:hint="cs" w:ascii="Traditional Arabic" w:hAnsi="Traditional Arabic" w:cs="Traditional Arabic"/>
                <w:rtl/>
              </w:rPr>
              <w:t xml:space="preserve">و</w:t>
            </w:r>
            <w:r w:rsidR="00C3655B">
              <w:rPr>
                <w:rFonts w:hint="cs" w:ascii="Traditional Arabic" w:hAnsi="Traditional Arabic" w:cs="Traditional Arabic"/>
                <w:rtl/>
              </w:rPr>
              <w:t xml:space="preserve"> </w:t>
            </w:r>
            <w:r w:rsidR="00C3655B">
              <w:rPr>
                <w:rFonts w:hint="cs" w:ascii="Traditional Arabic" w:hAnsi="Traditional Arabic" w:cs="Traditional Arabic"/>
                <w:rtl/>
              </w:rPr>
              <w:t xml:space="preserve">الحج</w:t>
            </w:r>
            <w:r w:rsidR="00C3655B">
              <w:rPr>
                <w:rFonts w:hint="cs" w:ascii="Traditional Arabic" w:hAnsi="Traditional Arabic" w:cs="Traditional Arabic"/>
                <w:rtl/>
              </w:rPr>
              <w:t xml:space="preserve">ة</w:t>
            </w:r>
            <w:r w:rsidR="00C3655B">
              <w:rPr>
                <w:rFonts w:hint="cs" w:ascii="Traditional Arabic" w:hAnsi="Traditional Arabic" w:cs="Traditional Arabic"/>
                <w:rtl/>
              </w:rPr>
              <w:t xml:space="preserve"> 1443</w:t>
            </w:r>
          </w:p>
        </w:tc>
      </w:tr>
      <w:tr w:rsidTr="00637E77">
        <w:tblPrEx>
          <w:tblW w:w="7015" w:type="dxa"/>
        </w:tblPrEx>
        <w:trPr>
          <w:cantSplit/>
          <w:trHeight w:val="494"/>
          <w:jc w:val="center"/>
          <w:bidiVisual/>
        </w:trPr>
        <w:tc>
          <w:tcPr>
            <w:tcW w:w="2753"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E31862" w:rsidR="00972485">
              <w:rPr>
                <w:rFonts w:hint="eastAsia" w:ascii="Traditional Arabic" w:hAnsi="Traditional Arabic" w:cs="Traditional Arabic"/>
                <w:rtl/>
              </w:rPr>
              <w:t xml:space="preserve">الهيئة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العامة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للشؤون</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الإسلامية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والأوقاف</w:t>
            </w:r>
          </w:p>
        </w:tc>
        <w:tc>
          <w:tcPr>
            <w:tcW w:w="1869" w:type="dxa"/>
            <w:vMerge/>
            <w:noWrap w:val="0"/>
            <w:vAlign w:val="center"/>
          </w:tcPr>
          <w:p>
            <w:pPr>
              <w:spacing w:after="0" w:line="240" w:lineRule="auto"/>
              <w:ind w:left="0" w:right="0"/>
              <w:jc w:val="both"/>
              <w:rPr>
                <w:rFonts w:ascii="Traditional Arabic" w:hAnsi="Traditional Arabic" w:cs="Traditional Arabic"/>
              </w:rPr>
            </w:pPr>
          </w:p>
        </w:tc>
        <w:tc>
          <w:tcPr>
            <w:tcW w:w="2393"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b/>
                <w:bCs/>
              </w:rPr>
            </w:pPr>
            <w:r w:rsidRPr="00E31862" w:rsidR="00972485">
              <w:rPr>
                <w:rFonts w:hint="eastAsia" w:ascii="Traditional Arabic" w:hAnsi="Traditional Arabic" w:cs="Traditional Arabic"/>
                <w:b/>
                <w:bCs/>
                <w:rtl/>
              </w:rPr>
              <w:t xml:space="preserve">الموافق</w:t>
            </w:r>
            <w:r w:rsidRPr="00E31862" w:rsidR="00972485">
              <w:rPr>
                <w:rFonts w:ascii="Traditional Arabic" w:hAnsi="Traditional Arabic" w:cs="Traditional Arabic"/>
                <w:b/>
                <w:bCs/>
                <w:rtl/>
              </w:rPr>
              <w:t xml:space="preserve">:</w:t>
            </w:r>
            <w:r w:rsidR="005A02C9">
              <w:rPr>
                <w:rFonts w:hint="cs" w:ascii="Traditional Arabic" w:hAnsi="Traditional Arabic" w:cs="Traditional Arabic"/>
                <w:b/>
                <w:bCs/>
                <w:rtl/>
              </w:rPr>
              <w:t xml:space="preserve"> </w:t>
            </w:r>
            <w:r w:rsidR="00186116">
              <w:rPr>
                <w:rFonts w:hint="cs" w:ascii="Traditional Arabic" w:hAnsi="Traditional Arabic" w:cs="Traditional Arabic"/>
                <w:b/>
                <w:bCs/>
                <w:rtl/>
              </w:rPr>
              <w:t xml:space="preserve">29</w:t>
            </w:r>
            <w:r w:rsidR="00C3655B">
              <w:rPr>
                <w:rFonts w:hint="cs" w:ascii="Traditional Arabic" w:hAnsi="Traditional Arabic" w:cs="Traditional Arabic"/>
                <w:b/>
                <w:bCs/>
                <w:rtl/>
              </w:rPr>
              <w:t xml:space="preserve">/7/2022</w:t>
            </w:r>
          </w:p>
        </w:tc>
      </w:tr>
    </w:tbl>
    <w:p>
      <w:pPr>
        <w:spacing w:after="0" w:line="240" w:lineRule="auto"/>
        <w:ind w:left="0" w:right="0"/>
        <w:jc w:val="center"/>
        <w:rPr>
          <w:rFonts w:eastAsia="Calibri"/>
          <w:sz w:val="32"/>
          <w:szCs w:val="32"/>
        </w:rPr>
      </w:pPr>
      <w:bookmarkEnd w:id="0"/>
      <w:r w:rsidRPr="00186116" w:rsidR="00186116">
        <w:rPr>
          <w:rFonts w:eastAsia="Calibri"/>
          <w:b/>
          <w:bCs/>
          <w:sz w:val="32"/>
          <w:szCs w:val="32"/>
          <w:lang w:bidi="ar-AE"/>
        </w:rPr>
        <w:t xml:space="preserve">The Prophetic Migration</w:t>
      </w:r>
    </w:p>
    <w:p>
      <w:pPr>
        <w:spacing w:after="0" w:line="240" w:lineRule="auto"/>
        <w:ind w:left="0" w:right="0"/>
        <w:jc w:val="center"/>
        <w:rPr>
          <w:rFonts w:ascii="Traditional Arabic" w:hAnsi="Traditional Arabic" w:eastAsia="Calibri" w:cs="Traditional Arabic"/>
          <w:b/>
          <w:bCs/>
          <w:sz w:val="32"/>
          <w:szCs w:val="32"/>
        </w:rPr>
      </w:pPr>
      <w:r w:rsidRPr="00E55C75" w:rsidR="00186116">
        <w:rPr>
          <w:rFonts w:ascii="Traditional Arabic" w:hAnsi="Traditional Arabic" w:eastAsia="Calibri" w:cs="Traditional Arabic"/>
          <w:b/>
          <w:bCs/>
          <w:sz w:val="32"/>
          <w:szCs w:val="32"/>
        </w:rPr>
        <w:t xml:space="preserve">First Sermon</w:t>
      </w:r>
    </w:p>
    <w:p>
      <w:pPr>
        <w:spacing w:after="0" w:line="240" w:lineRule="auto"/>
        <w:ind w:left="0" w:right="0"/>
        <w:jc w:val="right"/>
        <w:rPr>
          <w:rFonts w:eastAsia="Calibri"/>
          <w:sz w:val="32"/>
          <w:szCs w:val="32"/>
          <w:lang w:bidi="ar-AE"/>
        </w:rPr>
      </w:pPr>
      <w:r w:rsidR="00186116">
        <w:rPr>
          <w:rFonts w:eastAsia="Calibri"/>
          <w:sz w:val="32"/>
          <w:szCs w:val="32"/>
          <w:lang w:bidi="ar-AE"/>
        </w:rPr>
        <w:t xml:space="preserve">All Praise be to Allah Who sent His Messenger as a mercy unto the worlds and placed in his Migra</w:t>
      </w:r>
      <w:r w:rsidR="00186116">
        <w:rPr>
          <w:rFonts w:eastAsia="Calibri"/>
          <w:sz w:val="32"/>
          <w:szCs w:val="32"/>
          <w:lang w:bidi="ar-AE"/>
        </w:rPr>
        <w:t xml:space="preserve">tion to Madinah lessons for those who take admonition. I</w:t>
      </w:r>
      <w:r w:rsidRPr="00E55C75" w:rsidR="00186116">
        <w:rPr>
          <w:rFonts w:eastAsia="Calibri"/>
          <w:sz w:val="32"/>
          <w:szCs w:val="32"/>
          <w:lang w:bidi="ar-AE"/>
        </w:rPr>
        <w:t xml:space="preserve"> bear witness that there is no deity worthy of worship except Allah and </w:t>
      </w:r>
      <w:r w:rsidR="00186116">
        <w:rPr>
          <w:rFonts w:eastAsia="Calibri"/>
          <w:sz w:val="32"/>
          <w:szCs w:val="32"/>
          <w:lang w:bidi="ar-AE"/>
        </w:rPr>
        <w:t xml:space="preserve">I</w:t>
      </w:r>
      <w:r w:rsidRPr="00E55C75" w:rsidR="00186116">
        <w:rPr>
          <w:rFonts w:eastAsia="Calibri"/>
          <w:sz w:val="32"/>
          <w:szCs w:val="32"/>
          <w:lang w:bidi="ar-AE"/>
        </w:rPr>
        <w:t xml:space="preserve"> bear witness that our Master and Prophet, Muhammad, is </w:t>
      </w:r>
      <w:r w:rsidR="00186116">
        <w:rPr>
          <w:rFonts w:eastAsia="Calibri"/>
          <w:sz w:val="32"/>
          <w:szCs w:val="32"/>
          <w:lang w:bidi="ar-AE"/>
        </w:rPr>
        <w:t xml:space="preserve">the Servant and Messenger of Allah. </w:t>
      </w:r>
      <w:r w:rsidRPr="00B104FE" w:rsidR="00186116">
        <w:rPr>
          <w:rFonts w:eastAsia="Calibri"/>
          <w:sz w:val="32"/>
          <w:szCs w:val="32"/>
          <w:lang w:bidi="ar-AE"/>
        </w:rPr>
        <w:t xml:space="preserve">O Allah, </w:t>
      </w:r>
      <w:r w:rsidR="00186116">
        <w:rPr>
          <w:rFonts w:eastAsia="Calibri"/>
          <w:sz w:val="32"/>
          <w:szCs w:val="32"/>
          <w:lang w:bidi="ar-AE"/>
        </w:rPr>
        <w:t xml:space="preserve">confer</w:t>
      </w:r>
      <w:r w:rsidRPr="00B104FE" w:rsidR="00186116">
        <w:rPr>
          <w:rFonts w:eastAsia="Calibri"/>
          <w:sz w:val="32"/>
          <w:szCs w:val="32"/>
          <w:lang w:bidi="ar-AE"/>
        </w:rPr>
        <w:t xml:space="preserve"> blessings, salutations and benedictions on our Master and Prophet, his family, all of his Companions, as well as those who follow them in </w:t>
      </w:r>
      <w:r w:rsidR="00186116">
        <w:rPr>
          <w:rFonts w:eastAsia="Calibri"/>
          <w:sz w:val="32"/>
          <w:szCs w:val="32"/>
          <w:lang w:bidi="ar-AE"/>
        </w:rPr>
        <w:t xml:space="preserve">benevolence</w:t>
      </w:r>
      <w:r w:rsidRPr="00B104FE" w:rsidR="00186116">
        <w:rPr>
          <w:rFonts w:eastAsia="Calibri"/>
          <w:sz w:val="32"/>
          <w:szCs w:val="32"/>
          <w:lang w:bidi="ar-AE"/>
        </w:rPr>
        <w:t xml:space="preserve"> until the Day of Reckoning.</w:t>
      </w:r>
    </w:p>
    <w:p>
      <w:pPr>
        <w:spacing w:after="0" w:line="240" w:lineRule="auto"/>
        <w:ind w:left="0" w:right="0"/>
        <w:jc w:val="right"/>
        <w:rPr>
          <w:rFonts w:eastAsia="Calibri"/>
          <w:sz w:val="32"/>
          <w:szCs w:val="32"/>
        </w:rPr>
      </w:pPr>
      <w:r w:rsidRPr="00E55C75" w:rsidR="00186116">
        <w:rPr>
          <w:rFonts w:eastAsia="Calibri"/>
          <w:b/>
          <w:bCs/>
          <w:sz w:val="32"/>
          <w:szCs w:val="32"/>
        </w:rPr>
        <w:t xml:space="preserve">As to what follows</w:t>
      </w:r>
      <w:r w:rsidRPr="00E55C75" w:rsidR="00186116">
        <w:rPr>
          <w:rFonts w:eastAsia="Calibri"/>
          <w:sz w:val="32"/>
          <w:szCs w:val="32"/>
        </w:rPr>
        <w:t xml:space="preserve">: I counsel you, O Servants of Allah, and myself to fear Allah. Allah Almighty </w:t>
      </w:r>
      <w:r w:rsidRPr="00E55C75" w:rsidR="00186116">
        <w:rPr>
          <w:rFonts w:eastAsia="Calibri"/>
          <w:sz w:val="32"/>
          <w:szCs w:val="32"/>
        </w:rPr>
        <w:t xml:space="preserve">says:</w:t>
      </w:r>
    </w:p>
    <w:p>
      <w:pPr>
        <w:spacing w:after="0" w:line="240" w:lineRule="auto"/>
        <w:ind w:left="0" w:right="0"/>
        <w:jc w:val="right"/>
        <w:rPr>
          <w:rFonts w:eastAsia="Calibri"/>
          <w:rtl/>
        </w:rPr>
      </w:pPr>
      <w:r w:rsidRPr="00E55C75" w:rsidR="00186116">
        <w:rPr>
          <w:rFonts w:ascii="Traditional Arabic" w:hAnsi="Traditional Arabic" w:cs="Traditional Arabic"/>
          <w:b/>
          <w:bCs/>
          <w:sz w:val="40"/>
          <w:szCs w:val="40"/>
          <w:rtl/>
          <w:lang w:bidi="ar-AE"/>
        </w:rPr>
        <w:t xml:space="preserve">(</w:t>
      </w:r>
      <w:r w:rsidRPr="004D2578" w:rsidR="00186116">
        <w:rPr>
          <w:rFonts w:ascii="Traditional Arabic" w:hAnsi="Traditional Arabic" w:cs="Traditional Arabic"/>
          <w:b/>
          <w:bCs/>
          <w:sz w:val="40"/>
          <w:szCs w:val="40"/>
          <w:rtl/>
          <w:lang w:bidi="ar-AE"/>
        </w:rPr>
        <w:t xml:space="preserve">يَ</w:t>
      </w:r>
      <w:r w:rsidRPr="004D2578" w:rsidR="00186116">
        <w:rPr>
          <w:rFonts w:ascii="Traditional Arabic" w:hAnsi="Traditional Arabic" w:cs="Traditional Arabic"/>
          <w:b/>
          <w:bCs/>
          <w:sz w:val="40"/>
          <w:szCs w:val="40"/>
          <w:rtl/>
          <w:lang w:bidi="ar-AE"/>
        </w:rPr>
        <w:t xml:space="preserve">ا</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أَيُّهَ</w:t>
      </w:r>
      <w:r w:rsidRPr="004D2578" w:rsidR="00186116">
        <w:rPr>
          <w:rFonts w:ascii="Traditional Arabic" w:hAnsi="Traditional Arabic" w:cs="Traditional Arabic"/>
          <w:b/>
          <w:bCs/>
          <w:sz w:val="40"/>
          <w:szCs w:val="40"/>
          <w:rtl/>
          <w:lang w:bidi="ar-AE"/>
        </w:rPr>
        <w:t xml:space="preserve">ا</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الَّذِين</w:t>
      </w:r>
      <w:r w:rsidRPr="004D2578" w:rsidR="00186116">
        <w:rPr>
          <w:rFonts w:ascii="Traditional Arabic" w:hAnsi="Traditional Arabic" w:cs="Traditional Arabic"/>
          <w:b/>
          <w:bCs/>
          <w:sz w:val="40"/>
          <w:szCs w:val="40"/>
          <w:rtl/>
          <w:lang w:bidi="ar-AE"/>
        </w:rPr>
        <w:t xml:space="preserve">َ</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آمَنُو</w:t>
      </w:r>
      <w:r w:rsidRPr="004D2578" w:rsidR="00186116">
        <w:rPr>
          <w:rFonts w:ascii="Traditional Arabic" w:hAnsi="Traditional Arabic" w:cs="Traditional Arabic"/>
          <w:b/>
          <w:bCs/>
          <w:sz w:val="40"/>
          <w:szCs w:val="40"/>
          <w:rtl/>
          <w:lang w:bidi="ar-AE"/>
        </w:rPr>
        <w:t xml:space="preserve">ا</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اتَّقُو</w:t>
      </w:r>
      <w:r w:rsidRPr="004D2578" w:rsidR="00186116">
        <w:rPr>
          <w:rFonts w:ascii="Traditional Arabic" w:hAnsi="Traditional Arabic" w:cs="Traditional Arabic"/>
          <w:b/>
          <w:bCs/>
          <w:sz w:val="40"/>
          <w:szCs w:val="40"/>
          <w:rtl/>
          <w:lang w:bidi="ar-AE"/>
        </w:rPr>
        <w:t xml:space="preserve">ا</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اللَّه</w:t>
      </w:r>
      <w:r w:rsidRPr="004D2578" w:rsidR="00186116">
        <w:rPr>
          <w:rFonts w:ascii="Traditional Arabic" w:hAnsi="Traditional Arabic" w:cs="Traditional Arabic"/>
          <w:b/>
          <w:bCs/>
          <w:sz w:val="40"/>
          <w:szCs w:val="40"/>
          <w:rtl/>
          <w:lang w:bidi="ar-AE"/>
        </w:rPr>
        <w:t xml:space="preserve">َ</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وَقُولُو</w:t>
      </w:r>
      <w:r w:rsidRPr="004D2578" w:rsidR="00186116">
        <w:rPr>
          <w:rFonts w:ascii="Traditional Arabic" w:hAnsi="Traditional Arabic" w:cs="Traditional Arabic"/>
          <w:b/>
          <w:bCs/>
          <w:sz w:val="40"/>
          <w:szCs w:val="40"/>
          <w:rtl/>
          <w:lang w:bidi="ar-AE"/>
        </w:rPr>
        <w:t xml:space="preserve">ا</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قَوْلً</w:t>
      </w:r>
      <w:r w:rsidRPr="004D2578" w:rsidR="00186116">
        <w:rPr>
          <w:rFonts w:ascii="Traditional Arabic" w:hAnsi="Traditional Arabic" w:cs="Traditional Arabic"/>
          <w:b/>
          <w:bCs/>
          <w:sz w:val="40"/>
          <w:szCs w:val="40"/>
          <w:rtl/>
          <w:lang w:bidi="ar-AE"/>
        </w:rPr>
        <w:t xml:space="preserve">ا</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سَدِيدً</w:t>
      </w:r>
      <w:r w:rsidRPr="004D2578" w:rsidR="00186116">
        <w:rPr>
          <w:rFonts w:ascii="Traditional Arabic" w:hAnsi="Traditional Arabic" w:cs="Traditional Arabic"/>
          <w:b/>
          <w:bCs/>
          <w:sz w:val="40"/>
          <w:szCs w:val="40"/>
          <w:rtl/>
          <w:lang w:bidi="ar-AE"/>
        </w:rPr>
        <w:t xml:space="preserve">ا</w:t>
      </w:r>
      <w:r w:rsidRPr="004D2578" w:rsidR="00186116">
        <w:rPr>
          <w:rFonts w:ascii="Traditional Arabic" w:hAnsi="Traditional Arabic" w:cs="Traditional Arabic"/>
          <w:b/>
          <w:bCs/>
          <w:sz w:val="40"/>
          <w:szCs w:val="40"/>
          <w:rtl/>
          <w:lang w:bidi="ar-AE"/>
        </w:rPr>
        <w:t xml:space="preserve">)</w:t>
      </w:r>
    </w:p>
    <w:p>
      <w:pPr>
        <w:spacing w:after="0" w:line="240" w:lineRule="auto"/>
        <w:ind w:left="0" w:right="0"/>
        <w:jc w:val="right"/>
        <w:rPr>
          <w:rFonts w:eastAsia="Calibri"/>
          <w:sz w:val="32"/>
          <w:szCs w:val="32"/>
        </w:rPr>
      </w:pPr>
      <w:r w:rsidRPr="00E55C75" w:rsidR="00186116">
        <w:rPr>
          <w:rFonts w:eastAsia="Calibri"/>
        </w:rPr>
        <w:t xml:space="preserve"> </w:t>
      </w:r>
      <w:r w:rsidRPr="00E55C75" w:rsidR="00186116">
        <w:rPr>
          <w:rFonts w:eastAsia="Calibri"/>
          <w:sz w:val="32"/>
          <w:szCs w:val="32"/>
        </w:rPr>
        <w:t xml:space="preserve">[Q</w:t>
      </w:r>
      <w:r w:rsidR="00186116">
        <w:rPr>
          <w:rFonts w:eastAsia="Calibri"/>
          <w:sz w:val="32"/>
          <w:szCs w:val="32"/>
        </w:rPr>
        <w:t xml:space="preserve">33</w:t>
      </w:r>
      <w:r w:rsidRPr="00E55C75" w:rsidR="00186116">
        <w:rPr>
          <w:rFonts w:eastAsia="Calibri"/>
          <w:sz w:val="32"/>
          <w:szCs w:val="32"/>
        </w:rPr>
        <w:t xml:space="preserve">:</w:t>
      </w:r>
      <w:r w:rsidR="00186116">
        <w:rPr>
          <w:rFonts w:eastAsia="Calibri"/>
          <w:sz w:val="32"/>
          <w:szCs w:val="32"/>
        </w:rPr>
        <w:t xml:space="preserve">70</w:t>
      </w:r>
      <w:r w:rsidRPr="00E55C75" w:rsidR="00186116">
        <w:rPr>
          <w:rFonts w:eastAsia="Calibri"/>
          <w:sz w:val="32"/>
          <w:szCs w:val="32"/>
        </w:rPr>
        <w:t xml:space="preserve">] </w:t>
      </w:r>
      <w:r w:rsidR="00186116">
        <w:rPr>
          <w:rFonts w:eastAsia="Calibri"/>
          <w:sz w:val="32"/>
          <w:szCs w:val="32"/>
        </w:rPr>
        <w:t xml:space="preserve">[</w:t>
      </w:r>
      <w:r w:rsidRPr="00D873A3" w:rsidR="00186116">
        <w:rPr>
          <w:rFonts w:eastAsia="Calibri"/>
          <w:sz w:val="32"/>
          <w:szCs w:val="32"/>
        </w:rPr>
        <w:t xml:space="preserve">O y</w:t>
      </w:r>
      <w:r w:rsidR="00186116">
        <w:rPr>
          <w:rFonts w:eastAsia="Calibri"/>
          <w:sz w:val="32"/>
          <w:szCs w:val="32"/>
        </w:rPr>
        <w:t xml:space="preserve">ou</w:t>
      </w:r>
      <w:r w:rsidRPr="00D873A3" w:rsidR="00186116">
        <w:rPr>
          <w:rFonts w:eastAsia="Calibri"/>
          <w:sz w:val="32"/>
          <w:szCs w:val="32"/>
        </w:rPr>
        <w:t xml:space="preserve"> who believe! Fear Allah, and speak righteous words.</w:t>
      </w:r>
      <w:r w:rsidR="00186116">
        <w:rPr>
          <w:rFonts w:eastAsia="Calibri"/>
          <w:sz w:val="32"/>
          <w:szCs w:val="32"/>
        </w:rPr>
        <w:t xml:space="preserve">]</w:t>
      </w:r>
    </w:p>
    <w:p>
      <w:pPr>
        <w:spacing w:after="0" w:line="240" w:lineRule="auto"/>
        <w:ind w:left="0" w:right="0"/>
        <w:jc w:val="right"/>
        <w:rPr>
          <w:rFonts w:eastAsia="Calibri"/>
          <w:sz w:val="32"/>
          <w:szCs w:val="32"/>
          <w:lang w:bidi="ar-AE"/>
        </w:rPr>
      </w:pPr>
      <w:r w:rsidRPr="00B104FE" w:rsidR="00186116">
        <w:rPr>
          <w:rFonts w:eastAsia="Calibri"/>
          <w:b/>
          <w:bCs/>
          <w:sz w:val="32"/>
          <w:szCs w:val="32"/>
        </w:rPr>
        <w:t xml:space="preserve">O Believers:</w:t>
      </w:r>
      <w:r w:rsidR="00186116">
        <w:rPr>
          <w:rFonts w:eastAsia="Calibri"/>
          <w:sz w:val="32"/>
          <w:szCs w:val="32"/>
        </w:rPr>
        <w:t xml:space="preserve"> We ask Allah Most High to bless you </w:t>
      </w:r>
      <w:r w:rsidR="00186116">
        <w:rPr>
          <w:rFonts w:eastAsia="Calibri"/>
          <w:sz w:val="32"/>
          <w:szCs w:val="32"/>
          <w:lang w:bidi="ar-AE"/>
        </w:rPr>
        <w:t xml:space="preserve">on the arrival of the New Hijri Year</w:t>
      </w:r>
      <w:r w:rsidR="00186116">
        <w:rPr>
          <w:rFonts w:eastAsia="Calibri"/>
          <w:sz w:val="32"/>
          <w:szCs w:val="32"/>
        </w:rPr>
        <w:t xml:space="preserve">. We ask Allah Alm</w:t>
      </w:r>
      <w:r w:rsidR="00186116">
        <w:rPr>
          <w:rFonts w:eastAsia="Calibri"/>
          <w:sz w:val="32"/>
          <w:szCs w:val="32"/>
        </w:rPr>
        <w:t xml:space="preserve">ighty to make this new year a year of goodness, prosperity and abundance, a year of blessing, good fortune and growth. At its inception, let us call to mind the Migration of the Prophet (may Alla</w:t>
      </w:r>
      <w:r w:rsidR="00186116">
        <w:rPr>
          <w:rFonts w:eastAsia="Calibri"/>
          <w:sz w:val="32"/>
          <w:szCs w:val="32"/>
        </w:rPr>
        <w:t xml:space="preserve">h</w:t>
      </w:r>
      <w:r w:rsidR="00186116">
        <w:rPr>
          <w:rFonts w:eastAsia="Calibri"/>
          <w:sz w:val="32"/>
          <w:szCs w:val="32"/>
        </w:rPr>
        <w:t xml:space="preserve">’</w:t>
      </w:r>
      <w:r w:rsidR="00186116">
        <w:rPr>
          <w:rFonts w:eastAsia="Calibri"/>
          <w:sz w:val="32"/>
          <w:szCs w:val="32"/>
        </w:rPr>
        <w:t xml:space="preserve">s blessings and peace be upon him) from Makkah al-Mukarramah to al-Madinah al-Munawwarah, the purpose of which was to promulgate the Great Message of Islam, bolster the foundations of noble and virtuous character, </w:t>
      </w:r>
      <w:r w:rsidR="00186116">
        <w:rPr>
          <w:rFonts w:eastAsia="Calibri"/>
          <w:sz w:val="32"/>
          <w:szCs w:val="32"/>
          <w:lang w:bidi="ar-AE"/>
        </w:rPr>
        <w:t xml:space="preserve">establish worship, devotion and obedience for Allah Most High, desist from prohibitions and renounce disobedience. Whoever desires to understand and comprehend the excellence and virtue of this sublime concept and its aims and purposes, let him preoccupy himself with that which Allah loves and is pleased with. The Messenger of Allah (may Alla</w:t>
      </w:r>
      <w:r w:rsidR="00186116">
        <w:rPr>
          <w:rFonts w:eastAsia="Calibri"/>
          <w:sz w:val="32"/>
          <w:szCs w:val="32"/>
          <w:lang w:bidi="ar-AE"/>
        </w:rPr>
        <w:t xml:space="preserve">h</w:t>
      </w:r>
      <w:r w:rsidR="00186116">
        <w:rPr>
          <w:rFonts w:eastAsia="Calibri"/>
          <w:sz w:val="32"/>
          <w:szCs w:val="32"/>
          <w:lang w:bidi="ar-AE"/>
        </w:rPr>
        <w:t xml:space="preserve">’</w:t>
      </w:r>
      <w:r w:rsidR="00186116">
        <w:rPr>
          <w:rFonts w:eastAsia="Calibri"/>
          <w:sz w:val="32"/>
          <w:szCs w:val="32"/>
          <w:lang w:bidi="ar-AE"/>
        </w:rPr>
        <w:t xml:space="preserve">s blessings and peace be upon him) said: </w:t>
      </w:r>
    </w:p>
    <w:p>
      <w:pPr>
        <w:spacing w:after="0" w:line="240" w:lineRule="auto"/>
        <w:ind w:left="0" w:right="0"/>
        <w:contextualSpacing/>
        <w:jc w:val="right"/>
        <w:rPr>
          <w:rFonts w:eastAsia="Calibri" w:cs="Calibri"/>
          <w:sz w:val="32"/>
          <w:szCs w:val="32"/>
          <w:lang w:bidi="ar-AE"/>
        </w:rPr>
      </w:pPr>
      <w:r w:rsidRPr="00AF0AD2" w:rsidR="00186116">
        <w:rPr>
          <w:rFonts w:ascii="Times New Roman" w:hAnsi="Times New Roman" w:cs="Traditional Arabic"/>
          <w:noProof/>
          <w:sz w:val="40"/>
          <w:szCs w:val="40"/>
          <w:rtl/>
          <w:lang w:eastAsia="ar-SA"/>
        </w:rPr>
        <w:t xml:space="preserve">«</w:t>
      </w:r>
      <w:r w:rsidRPr="006F3937" w:rsidR="00186116">
        <w:rPr>
          <w:rFonts w:ascii="Times New Roman" w:hAnsi="Times New Roman" w:cs="Traditional Arabic"/>
          <w:b/>
          <w:bCs/>
          <w:noProof/>
          <w:sz w:val="38"/>
          <w:szCs w:val="38"/>
          <w:rtl/>
          <w:lang w:eastAsia="ar-SA"/>
        </w:rPr>
        <w:t xml:space="preserve">إِنّ</w:t>
      </w:r>
      <w:r w:rsidRPr="006F3937" w:rsidR="00186116">
        <w:rPr>
          <w:rFonts w:ascii="Times New Roman" w:hAnsi="Times New Roman" w:cs="Traditional Arabic"/>
          <w:b/>
          <w:bCs/>
          <w:noProof/>
          <w:sz w:val="38"/>
          <w:szCs w:val="38"/>
          <w:rtl/>
          <w:lang w:eastAsia="ar-SA"/>
        </w:rPr>
        <w:t xml:space="preserve">َ</w:t>
      </w:r>
      <w:r w:rsidRPr="006F3937" w:rsidR="00186116">
        <w:rPr>
          <w:rFonts w:ascii="Times New Roman" w:hAnsi="Times New Roman" w:cs="Traditional Arabic"/>
          <w:b/>
          <w:bCs/>
          <w:noProof/>
          <w:sz w:val="38"/>
          <w:szCs w:val="38"/>
          <w:rtl/>
          <w:lang w:eastAsia="ar-SA"/>
        </w:rPr>
        <w:t xml:space="preserve"> </w:t>
      </w:r>
      <w:r w:rsidRPr="006F3937" w:rsidR="00186116">
        <w:rPr>
          <w:rFonts w:ascii="Times New Roman" w:hAnsi="Times New Roman" w:cs="Traditional Arabic"/>
          <w:b/>
          <w:bCs/>
          <w:noProof/>
          <w:sz w:val="38"/>
          <w:szCs w:val="38"/>
          <w:rtl/>
          <w:lang w:eastAsia="ar-SA"/>
        </w:rPr>
        <w:t xml:space="preserve">الْمُهَاجِر</w:t>
      </w:r>
      <w:r w:rsidRPr="006F3937" w:rsidR="00186116">
        <w:rPr>
          <w:rFonts w:ascii="Times New Roman" w:hAnsi="Times New Roman" w:cs="Traditional Arabic"/>
          <w:b/>
          <w:bCs/>
          <w:noProof/>
          <w:sz w:val="38"/>
          <w:szCs w:val="38"/>
          <w:rtl/>
          <w:lang w:eastAsia="ar-SA"/>
        </w:rPr>
        <w:t xml:space="preserve">َ</w:t>
      </w:r>
      <w:r w:rsidRPr="006F3937" w:rsidR="00186116">
        <w:rPr>
          <w:rFonts w:ascii="Times New Roman" w:hAnsi="Times New Roman" w:cs="Traditional Arabic"/>
          <w:b/>
          <w:bCs/>
          <w:noProof/>
          <w:sz w:val="38"/>
          <w:szCs w:val="38"/>
          <w:rtl/>
          <w:lang w:eastAsia="ar-SA"/>
        </w:rPr>
        <w:t xml:space="preserve"> </w:t>
      </w:r>
      <w:r w:rsidRPr="006F3937" w:rsidR="00186116">
        <w:rPr>
          <w:rFonts w:ascii="Times New Roman" w:hAnsi="Times New Roman" w:cs="Traditional Arabic"/>
          <w:b/>
          <w:bCs/>
          <w:noProof/>
          <w:sz w:val="38"/>
          <w:szCs w:val="38"/>
          <w:rtl/>
          <w:lang w:eastAsia="ar-SA"/>
        </w:rPr>
        <w:t xml:space="preserve">مَن</w:t>
      </w:r>
      <w:r w:rsidRPr="006F3937" w:rsidR="00186116">
        <w:rPr>
          <w:rFonts w:ascii="Times New Roman" w:hAnsi="Times New Roman" w:cs="Traditional Arabic"/>
          <w:b/>
          <w:bCs/>
          <w:noProof/>
          <w:sz w:val="38"/>
          <w:szCs w:val="38"/>
          <w:rtl/>
          <w:lang w:eastAsia="ar-SA"/>
        </w:rPr>
        <w:t xml:space="preserve">ْ</w:t>
      </w:r>
      <w:r w:rsidRPr="006F3937" w:rsidR="00186116">
        <w:rPr>
          <w:rFonts w:ascii="Times New Roman" w:hAnsi="Times New Roman" w:cs="Traditional Arabic"/>
          <w:b/>
          <w:bCs/>
          <w:noProof/>
          <w:sz w:val="38"/>
          <w:szCs w:val="38"/>
          <w:rtl/>
          <w:lang w:eastAsia="ar-SA"/>
        </w:rPr>
        <w:t xml:space="preserve"> </w:t>
      </w:r>
      <w:r w:rsidRPr="006F3937" w:rsidR="00186116">
        <w:rPr>
          <w:rFonts w:ascii="Times New Roman" w:hAnsi="Times New Roman" w:cs="Traditional Arabic"/>
          <w:b/>
          <w:bCs/>
          <w:noProof/>
          <w:sz w:val="38"/>
          <w:szCs w:val="38"/>
          <w:rtl/>
          <w:lang w:eastAsia="ar-SA"/>
        </w:rPr>
        <w:t xml:space="preserve">هَجَر</w:t>
      </w:r>
      <w:r w:rsidRPr="006F3937" w:rsidR="00186116">
        <w:rPr>
          <w:rFonts w:ascii="Times New Roman" w:hAnsi="Times New Roman" w:cs="Traditional Arabic"/>
          <w:b/>
          <w:bCs/>
          <w:noProof/>
          <w:sz w:val="38"/>
          <w:szCs w:val="38"/>
          <w:rtl/>
          <w:lang w:eastAsia="ar-SA"/>
        </w:rPr>
        <w:t xml:space="preserve">َ</w:t>
      </w:r>
      <w:r w:rsidRPr="006F3937" w:rsidR="00186116">
        <w:rPr>
          <w:rFonts w:ascii="Times New Roman" w:hAnsi="Times New Roman" w:cs="Traditional Arabic"/>
          <w:b/>
          <w:bCs/>
          <w:noProof/>
          <w:sz w:val="38"/>
          <w:szCs w:val="38"/>
          <w:rtl/>
          <w:lang w:eastAsia="ar-SA"/>
        </w:rPr>
        <w:t xml:space="preserve"> </w:t>
      </w:r>
      <w:r w:rsidRPr="006F3937" w:rsidR="00186116">
        <w:rPr>
          <w:rFonts w:ascii="Times New Roman" w:hAnsi="Times New Roman" w:cs="Traditional Arabic"/>
          <w:b/>
          <w:bCs/>
          <w:noProof/>
          <w:sz w:val="38"/>
          <w:szCs w:val="38"/>
          <w:rtl/>
          <w:lang w:eastAsia="ar-SA"/>
        </w:rPr>
        <w:t xml:space="preserve">مَ</w:t>
      </w:r>
      <w:r w:rsidRPr="006F3937" w:rsidR="00186116">
        <w:rPr>
          <w:rFonts w:ascii="Times New Roman" w:hAnsi="Times New Roman" w:cs="Traditional Arabic"/>
          <w:b/>
          <w:bCs/>
          <w:noProof/>
          <w:sz w:val="38"/>
          <w:szCs w:val="38"/>
          <w:rtl/>
          <w:lang w:eastAsia="ar-SA"/>
        </w:rPr>
        <w:t xml:space="preserve">ا</w:t>
      </w:r>
      <w:r w:rsidRPr="006F3937" w:rsidR="00186116">
        <w:rPr>
          <w:rFonts w:ascii="Times New Roman" w:hAnsi="Times New Roman" w:cs="Traditional Arabic"/>
          <w:b/>
          <w:bCs/>
          <w:noProof/>
          <w:sz w:val="38"/>
          <w:szCs w:val="38"/>
          <w:rtl/>
          <w:lang w:eastAsia="ar-SA"/>
        </w:rPr>
        <w:t xml:space="preserve"> </w:t>
      </w:r>
      <w:r w:rsidRPr="006F3937" w:rsidR="00186116">
        <w:rPr>
          <w:rFonts w:ascii="Times New Roman" w:hAnsi="Times New Roman" w:cs="Traditional Arabic"/>
          <w:b/>
          <w:bCs/>
          <w:noProof/>
          <w:sz w:val="38"/>
          <w:szCs w:val="38"/>
          <w:rtl/>
          <w:lang w:eastAsia="ar-SA"/>
        </w:rPr>
        <w:t xml:space="preserve">نَهَ</w:t>
      </w:r>
      <w:r w:rsidRPr="006F3937" w:rsidR="00186116">
        <w:rPr>
          <w:rFonts w:ascii="Times New Roman" w:hAnsi="Times New Roman" w:cs="Traditional Arabic"/>
          <w:b/>
          <w:bCs/>
          <w:noProof/>
          <w:sz w:val="38"/>
          <w:szCs w:val="38"/>
          <w:rtl/>
          <w:lang w:eastAsia="ar-SA"/>
        </w:rPr>
        <w:t xml:space="preserve">ى</w:t>
      </w:r>
      <w:r w:rsidRPr="006F3937" w:rsidR="00186116">
        <w:rPr>
          <w:rFonts w:ascii="Times New Roman" w:hAnsi="Times New Roman" w:cs="Traditional Arabic"/>
          <w:b/>
          <w:bCs/>
          <w:noProof/>
          <w:sz w:val="38"/>
          <w:szCs w:val="38"/>
          <w:rtl/>
          <w:lang w:eastAsia="ar-SA"/>
        </w:rPr>
        <w:t xml:space="preserve"> </w:t>
      </w:r>
      <w:r w:rsidRPr="006F3937" w:rsidR="00186116">
        <w:rPr>
          <w:rFonts w:ascii="Times New Roman" w:hAnsi="Times New Roman" w:cs="Traditional Arabic"/>
          <w:b/>
          <w:bCs/>
          <w:noProof/>
          <w:sz w:val="38"/>
          <w:szCs w:val="38"/>
          <w:rtl/>
          <w:lang w:eastAsia="ar-SA"/>
        </w:rPr>
        <w:t xml:space="preserve">اللَّه</w:t>
      </w:r>
      <w:r w:rsidRPr="006F3937" w:rsidR="00186116">
        <w:rPr>
          <w:rFonts w:ascii="Times New Roman" w:hAnsi="Times New Roman" w:cs="Traditional Arabic"/>
          <w:b/>
          <w:bCs/>
          <w:noProof/>
          <w:sz w:val="38"/>
          <w:szCs w:val="38"/>
          <w:rtl/>
          <w:lang w:eastAsia="ar-SA"/>
        </w:rPr>
        <w:t xml:space="preserve">ُ</w:t>
      </w:r>
      <w:r w:rsidRPr="006F3937" w:rsidR="00186116">
        <w:rPr>
          <w:rFonts w:ascii="Times New Roman" w:hAnsi="Times New Roman" w:cs="Traditional Arabic"/>
          <w:b/>
          <w:bCs/>
          <w:noProof/>
          <w:sz w:val="38"/>
          <w:szCs w:val="38"/>
          <w:rtl/>
          <w:lang w:eastAsia="ar-SA"/>
        </w:rPr>
        <w:t xml:space="preserve"> </w:t>
      </w:r>
      <w:r w:rsidRPr="006F3937" w:rsidR="00186116">
        <w:rPr>
          <w:rFonts w:ascii="Times New Roman" w:hAnsi="Times New Roman" w:cs="Traditional Arabic"/>
          <w:b/>
          <w:bCs/>
          <w:noProof/>
          <w:sz w:val="38"/>
          <w:szCs w:val="38"/>
          <w:rtl/>
          <w:lang w:eastAsia="ar-SA"/>
        </w:rPr>
        <w:t xml:space="preserve">عَنْه</w:t>
      </w:r>
      <w:r w:rsidRPr="006F3937" w:rsidR="00186116">
        <w:rPr>
          <w:rFonts w:ascii="Times New Roman" w:hAnsi="Times New Roman" w:cs="Traditional Arabic"/>
          <w:b/>
          <w:bCs/>
          <w:noProof/>
          <w:sz w:val="38"/>
          <w:szCs w:val="38"/>
          <w:rtl/>
          <w:lang w:eastAsia="ar-SA"/>
        </w:rPr>
        <w:t xml:space="preserve">ُ</w:t>
      </w:r>
      <w:r w:rsidRPr="006F3937" w:rsidR="00186116">
        <w:rPr>
          <w:rFonts w:ascii="Times New Roman" w:hAnsi="Times New Roman" w:cs="Traditional Arabic"/>
          <w:b/>
          <w:bCs/>
          <w:noProof/>
          <w:sz w:val="38"/>
          <w:szCs w:val="38"/>
          <w:rtl/>
          <w:lang w:eastAsia="ar-SA"/>
        </w:rPr>
        <w:t xml:space="preserve">»</w:t>
      </w:r>
    </w:p>
    <w:p>
      <w:pPr>
        <w:spacing w:after="0" w:line="240" w:lineRule="auto"/>
        <w:ind w:left="0" w:right="0"/>
        <w:contextualSpacing/>
        <w:jc w:val="right"/>
        <w:rPr>
          <w:rFonts w:eastAsia="Calibri" w:cs="Calibri"/>
          <w:sz w:val="32"/>
          <w:szCs w:val="32"/>
          <w:lang w:bidi="ar-AE"/>
        </w:rPr>
      </w:pPr>
      <w:r w:rsidR="00186116">
        <w:rPr>
          <w:rFonts w:eastAsia="Calibri" w:cs="Calibri"/>
          <w:sz w:val="32"/>
          <w:szCs w:val="32"/>
          <w:lang w:bidi="ar-AE"/>
        </w:rPr>
        <w:t xml:space="preserve">[The</w:t>
      </w:r>
      <w:r w:rsidRPr="006F3937" w:rsidR="00186116">
        <w:rPr>
          <w:rFonts w:eastAsia="Calibri" w:cs="Calibri"/>
          <w:sz w:val="32"/>
          <w:szCs w:val="32"/>
          <w:lang w:bidi="ar-AE"/>
        </w:rPr>
        <w:t xml:space="preserve"> Muhajir (</w:t>
      </w:r>
      <w:r w:rsidR="00186116">
        <w:rPr>
          <w:rFonts w:eastAsia="Calibri" w:cs="Calibri"/>
          <w:sz w:val="32"/>
          <w:szCs w:val="32"/>
          <w:lang w:bidi="ar-AE"/>
        </w:rPr>
        <w:t xml:space="preserve">i.e. the M</w:t>
      </w:r>
      <w:r w:rsidRPr="006F3937" w:rsidR="00186116">
        <w:rPr>
          <w:rFonts w:eastAsia="Calibri" w:cs="Calibri"/>
          <w:sz w:val="32"/>
          <w:szCs w:val="32"/>
          <w:lang w:bidi="ar-AE"/>
        </w:rPr>
        <w:t xml:space="preserve">igrant</w:t>
      </w:r>
      <w:r w:rsidR="00186116">
        <w:rPr>
          <w:rFonts w:eastAsia="Calibri" w:cs="Calibri"/>
          <w:sz w:val="32"/>
          <w:szCs w:val="32"/>
          <w:lang w:bidi="ar-AE"/>
        </w:rPr>
        <w:t xml:space="preserve"> who leaves his hometown</w:t>
      </w:r>
      <w:r w:rsidRPr="006F3937" w:rsidR="00186116">
        <w:rPr>
          <w:rFonts w:eastAsia="Calibri" w:cs="Calibri"/>
          <w:sz w:val="32"/>
          <w:szCs w:val="32"/>
          <w:lang w:bidi="ar-AE"/>
        </w:rPr>
        <w:t xml:space="preserve">) is the one</w:t>
      </w:r>
      <w:r w:rsidR="00186116">
        <w:rPr>
          <w:rFonts w:eastAsia="Calibri" w:cs="Calibri"/>
          <w:sz w:val="32"/>
          <w:szCs w:val="32"/>
          <w:lang w:bidi="ar-AE"/>
        </w:rPr>
        <w:t xml:space="preserve"> who leaves</w:t>
      </w:r>
      <w:r w:rsidRPr="006F3937" w:rsidR="00186116">
        <w:rPr>
          <w:rFonts w:eastAsia="Calibri" w:cs="Calibri"/>
          <w:sz w:val="32"/>
          <w:szCs w:val="32"/>
          <w:lang w:bidi="ar-AE"/>
        </w:rPr>
        <w:t xml:space="preserve"> all what Allah has forbidden</w:t>
      </w:r>
      <w:r w:rsidR="00186116">
        <w:rPr>
          <w:rFonts w:eastAsia="Calibri" w:cs="Calibri"/>
          <w:sz w:val="32"/>
          <w:szCs w:val="32"/>
          <w:lang w:bidi="ar-AE"/>
        </w:rPr>
        <w:t xml:space="preserve">.]</w:t>
      </w:r>
    </w:p>
    <w:p>
      <w:pPr>
        <w:spacing w:after="0" w:line="240" w:lineRule="auto"/>
        <w:ind w:left="0" w:right="0"/>
        <w:contextualSpacing/>
        <w:jc w:val="right"/>
        <w:rPr>
          <w:rFonts w:eastAsia="Calibri" w:cs="Calibri"/>
          <w:sz w:val="32"/>
          <w:szCs w:val="32"/>
          <w:lang w:bidi="ar-AE"/>
        </w:rPr>
      </w:pPr>
      <w:r w:rsidR="00186116">
        <w:rPr>
          <w:rFonts w:eastAsia="Calibri" w:cs="Calibri"/>
          <w:sz w:val="32"/>
          <w:szCs w:val="32"/>
          <w:lang w:bidi="ar-AE"/>
        </w:rPr>
        <w:t xml:space="preserve">(</w:t>
      </w:r>
      <w:r w:rsidR="00186116">
        <w:rPr>
          <w:rFonts w:eastAsia="Calibri" w:cs="Calibri"/>
          <w:sz w:val="32"/>
          <w:szCs w:val="32"/>
          <w:lang w:bidi="ar-AE"/>
        </w:rPr>
        <w:t xml:space="preserve">Narrated by al-Bukhari)</w:t>
      </w:r>
    </w:p>
    <w:p>
      <w:pPr>
        <w:spacing w:after="0" w:line="240" w:lineRule="auto"/>
        <w:ind w:left="0" w:right="0"/>
        <w:contextualSpacing/>
        <w:jc w:val="right"/>
        <w:rPr>
          <w:rFonts w:eastAsia="Calibri" w:cs="Calibri"/>
          <w:sz w:val="32"/>
          <w:szCs w:val="32"/>
          <w:lang w:bidi="ar-AE"/>
        </w:rPr>
      </w:pPr>
      <w:r w:rsidR="00186116">
        <w:rPr>
          <w:rFonts w:eastAsia="Calibri" w:cs="Calibri"/>
          <w:sz w:val="32"/>
          <w:szCs w:val="32"/>
          <w:lang w:bidi="ar-AE"/>
        </w:rPr>
        <w:t xml:space="preserve">That is the kind of action whose reward remains and whose excelle</w:t>
      </w:r>
      <w:r w:rsidR="00186116">
        <w:rPr>
          <w:rFonts w:eastAsia="Calibri" w:cs="Calibri"/>
          <w:sz w:val="32"/>
          <w:szCs w:val="32"/>
          <w:lang w:bidi="ar-AE"/>
        </w:rPr>
        <w:t xml:space="preserve">nce continues long after. Indeed, the Prophet (may Alla</w:t>
      </w:r>
      <w:r w:rsidR="00186116">
        <w:rPr>
          <w:rFonts w:eastAsia="Calibri" w:cs="Calibri"/>
          <w:sz w:val="32"/>
          <w:szCs w:val="32"/>
          <w:lang w:bidi="ar-AE"/>
        </w:rPr>
        <w:t xml:space="preserve">h</w:t>
      </w:r>
      <w:r w:rsidR="00186116">
        <w:rPr>
          <w:rFonts w:eastAsia="Calibri" w:cs="Calibri"/>
          <w:sz w:val="32"/>
          <w:szCs w:val="32"/>
          <w:lang w:bidi="ar-AE"/>
        </w:rPr>
        <w:t xml:space="preserve">’</w:t>
      </w:r>
      <w:r w:rsidR="00186116">
        <w:rPr>
          <w:rFonts w:eastAsia="Calibri" w:cs="Calibri"/>
          <w:sz w:val="32"/>
          <w:szCs w:val="32"/>
          <w:lang w:bidi="ar-AE"/>
        </w:rPr>
        <w:t xml:space="preserve">s blessings and peace be upon him) was asked: Which hijrah is the best? So he said:</w:t>
      </w:r>
    </w:p>
    <w:p>
      <w:pPr>
        <w:spacing w:after="0" w:line="240" w:lineRule="auto"/>
        <w:ind w:left="0" w:right="0"/>
        <w:contextualSpacing/>
        <w:jc w:val="right"/>
        <w:rPr>
          <w:rFonts w:eastAsia="Calibri" w:cs="Calibri"/>
          <w:sz w:val="32"/>
          <w:szCs w:val="32"/>
          <w:lang w:bidi="ar-AE"/>
        </w:rPr>
      </w:pPr>
      <w:r w:rsidRPr="00AF0AD2" w:rsidR="00186116">
        <w:rPr>
          <w:rFonts w:ascii="Traditional Arabic" w:hAnsi="Traditional Arabic" w:cs="Traditional Arabic"/>
          <w:sz w:val="40"/>
          <w:szCs w:val="40"/>
          <w:rtl/>
          <w:lang w:bidi="ar-AE"/>
        </w:rPr>
        <w:t xml:space="preserve">«</w:t>
      </w:r>
      <w:r w:rsidRPr="00837951" w:rsidR="00186116">
        <w:rPr>
          <w:rtl/>
        </w:rPr>
        <w:t xml:space="preserve"> </w:t>
      </w:r>
      <w:r w:rsidRPr="00837951" w:rsidR="00186116">
        <w:rPr>
          <w:rFonts w:ascii="Times New Roman" w:hAnsi="Times New Roman" w:cs="Traditional Arabic"/>
          <w:b/>
          <w:bCs/>
          <w:noProof/>
          <w:sz w:val="40"/>
          <w:szCs w:val="40"/>
          <w:rtl/>
          <w:lang w:eastAsia="ar-SA"/>
        </w:rPr>
        <w:t xml:space="preserve">أَن</w:t>
      </w:r>
      <w:r w:rsidRPr="00837951" w:rsidR="00186116">
        <w:rPr>
          <w:rFonts w:ascii="Times New Roman" w:hAnsi="Times New Roman" w:cs="Traditional Arabic"/>
          <w:b/>
          <w:bCs/>
          <w:noProof/>
          <w:sz w:val="40"/>
          <w:szCs w:val="40"/>
          <w:rtl/>
          <w:lang w:eastAsia="ar-SA"/>
        </w:rPr>
        <w:t xml:space="preserve">ْ</w:t>
      </w:r>
      <w:r w:rsidRPr="00837951" w:rsidR="00186116">
        <w:rPr>
          <w:rFonts w:ascii="Times New Roman" w:hAnsi="Times New Roman" w:cs="Traditional Arabic"/>
          <w:b/>
          <w:bCs/>
          <w:noProof/>
          <w:sz w:val="40"/>
          <w:szCs w:val="40"/>
          <w:rtl/>
          <w:lang w:eastAsia="ar-SA"/>
        </w:rPr>
        <w:t xml:space="preserve"> </w:t>
      </w:r>
      <w:r w:rsidRPr="00837951" w:rsidR="00186116">
        <w:rPr>
          <w:rFonts w:ascii="Times New Roman" w:hAnsi="Times New Roman" w:cs="Traditional Arabic"/>
          <w:b/>
          <w:bCs/>
          <w:noProof/>
          <w:sz w:val="40"/>
          <w:szCs w:val="40"/>
          <w:rtl/>
          <w:lang w:eastAsia="ar-SA"/>
        </w:rPr>
        <w:t xml:space="preserve">تَهْجُر</w:t>
      </w:r>
      <w:r w:rsidRPr="00837951" w:rsidR="00186116">
        <w:rPr>
          <w:rFonts w:ascii="Times New Roman" w:hAnsi="Times New Roman" w:cs="Traditional Arabic"/>
          <w:b/>
          <w:bCs/>
          <w:noProof/>
          <w:sz w:val="40"/>
          <w:szCs w:val="40"/>
          <w:rtl/>
          <w:lang w:eastAsia="ar-SA"/>
        </w:rPr>
        <w:t xml:space="preserve">َ</w:t>
      </w:r>
      <w:r w:rsidRPr="00837951" w:rsidR="00186116">
        <w:rPr>
          <w:rFonts w:ascii="Times New Roman" w:hAnsi="Times New Roman" w:cs="Traditional Arabic"/>
          <w:b/>
          <w:bCs/>
          <w:noProof/>
          <w:sz w:val="40"/>
          <w:szCs w:val="40"/>
          <w:rtl/>
          <w:lang w:eastAsia="ar-SA"/>
        </w:rPr>
        <w:t xml:space="preserve"> </w:t>
      </w:r>
      <w:r w:rsidRPr="00837951" w:rsidR="00186116">
        <w:rPr>
          <w:rFonts w:ascii="Times New Roman" w:hAnsi="Times New Roman" w:cs="Traditional Arabic"/>
          <w:b/>
          <w:bCs/>
          <w:noProof/>
          <w:sz w:val="40"/>
          <w:szCs w:val="40"/>
          <w:rtl/>
          <w:lang w:eastAsia="ar-SA"/>
        </w:rPr>
        <w:t xml:space="preserve">مَ</w:t>
      </w:r>
      <w:r w:rsidRPr="00837951" w:rsidR="00186116">
        <w:rPr>
          <w:rFonts w:ascii="Times New Roman" w:hAnsi="Times New Roman" w:cs="Traditional Arabic"/>
          <w:b/>
          <w:bCs/>
          <w:noProof/>
          <w:sz w:val="40"/>
          <w:szCs w:val="40"/>
          <w:rtl/>
          <w:lang w:eastAsia="ar-SA"/>
        </w:rPr>
        <w:t xml:space="preserve">ا</w:t>
      </w:r>
      <w:r w:rsidRPr="00837951" w:rsidR="00186116">
        <w:rPr>
          <w:rFonts w:ascii="Times New Roman" w:hAnsi="Times New Roman" w:cs="Traditional Arabic"/>
          <w:b/>
          <w:bCs/>
          <w:noProof/>
          <w:sz w:val="40"/>
          <w:szCs w:val="40"/>
          <w:rtl/>
          <w:lang w:eastAsia="ar-SA"/>
        </w:rPr>
        <w:t xml:space="preserve"> </w:t>
      </w:r>
      <w:r w:rsidRPr="00837951" w:rsidR="00186116">
        <w:rPr>
          <w:rFonts w:ascii="Times New Roman" w:hAnsi="Times New Roman" w:cs="Traditional Arabic"/>
          <w:b/>
          <w:bCs/>
          <w:noProof/>
          <w:sz w:val="40"/>
          <w:szCs w:val="40"/>
          <w:rtl/>
          <w:lang w:eastAsia="ar-SA"/>
        </w:rPr>
        <w:t xml:space="preserve">كَرِه</w:t>
      </w:r>
      <w:r w:rsidRPr="00837951" w:rsidR="00186116">
        <w:rPr>
          <w:rFonts w:ascii="Times New Roman" w:hAnsi="Times New Roman" w:cs="Traditional Arabic"/>
          <w:b/>
          <w:bCs/>
          <w:noProof/>
          <w:sz w:val="40"/>
          <w:szCs w:val="40"/>
          <w:rtl/>
          <w:lang w:eastAsia="ar-SA"/>
        </w:rPr>
        <w:t xml:space="preserve">َ</w:t>
      </w:r>
      <w:r w:rsidRPr="00837951" w:rsidR="00186116">
        <w:rPr>
          <w:rFonts w:ascii="Times New Roman" w:hAnsi="Times New Roman" w:cs="Traditional Arabic"/>
          <w:b/>
          <w:bCs/>
          <w:noProof/>
          <w:sz w:val="40"/>
          <w:szCs w:val="40"/>
          <w:rtl/>
          <w:lang w:eastAsia="ar-SA"/>
        </w:rPr>
        <w:t xml:space="preserve"> </w:t>
      </w:r>
      <w:r w:rsidRPr="00837951" w:rsidR="00186116">
        <w:rPr>
          <w:rFonts w:ascii="Times New Roman" w:hAnsi="Times New Roman" w:cs="Traditional Arabic"/>
          <w:b/>
          <w:bCs/>
          <w:noProof/>
          <w:sz w:val="40"/>
          <w:szCs w:val="40"/>
          <w:rtl/>
          <w:lang w:eastAsia="ar-SA"/>
        </w:rPr>
        <w:t xml:space="preserve">رَبُّك</w:t>
      </w:r>
      <w:r w:rsidRPr="00837951" w:rsidR="00186116">
        <w:rPr>
          <w:rFonts w:ascii="Times New Roman" w:hAnsi="Times New Roman" w:cs="Traditional Arabic"/>
          <w:b/>
          <w:bCs/>
          <w:noProof/>
          <w:sz w:val="40"/>
          <w:szCs w:val="40"/>
          <w:rtl/>
          <w:lang w:eastAsia="ar-SA"/>
        </w:rPr>
        <w:t xml:space="preserve">َ</w:t>
      </w:r>
      <w:r w:rsidRPr="00837951" w:rsidR="00186116">
        <w:rPr>
          <w:rFonts w:ascii="Times New Roman" w:hAnsi="Times New Roman" w:cs="Traditional Arabic"/>
          <w:b/>
          <w:bCs/>
          <w:noProof/>
          <w:sz w:val="40"/>
          <w:szCs w:val="40"/>
          <w:rtl/>
          <w:lang w:eastAsia="ar-SA"/>
        </w:rPr>
        <w:t xml:space="preserve"> </w:t>
      </w:r>
      <w:r w:rsidRPr="00837951" w:rsidR="00186116">
        <w:rPr>
          <w:rFonts w:ascii="Times New Roman" w:hAnsi="Times New Roman" w:cs="Traditional Arabic"/>
          <w:b/>
          <w:bCs/>
          <w:noProof/>
          <w:sz w:val="40"/>
          <w:szCs w:val="40"/>
          <w:rtl/>
          <w:lang w:eastAsia="ar-SA"/>
        </w:rPr>
        <w:t xml:space="preserve">عَزّ</w:t>
      </w:r>
      <w:r w:rsidRPr="00837951" w:rsidR="00186116">
        <w:rPr>
          <w:rFonts w:ascii="Times New Roman" w:hAnsi="Times New Roman" w:cs="Traditional Arabic"/>
          <w:b/>
          <w:bCs/>
          <w:noProof/>
          <w:sz w:val="40"/>
          <w:szCs w:val="40"/>
          <w:rtl/>
          <w:lang w:eastAsia="ar-SA"/>
        </w:rPr>
        <w:t xml:space="preserve">َ</w:t>
      </w:r>
      <w:r w:rsidRPr="00837951" w:rsidR="00186116">
        <w:rPr>
          <w:rFonts w:ascii="Times New Roman" w:hAnsi="Times New Roman" w:cs="Traditional Arabic"/>
          <w:b/>
          <w:bCs/>
          <w:noProof/>
          <w:sz w:val="40"/>
          <w:szCs w:val="40"/>
          <w:rtl/>
          <w:lang w:eastAsia="ar-SA"/>
        </w:rPr>
        <w:t xml:space="preserve"> </w:t>
      </w:r>
      <w:r w:rsidRPr="00837951" w:rsidR="00186116">
        <w:rPr>
          <w:rFonts w:ascii="Times New Roman" w:hAnsi="Times New Roman" w:cs="Traditional Arabic"/>
          <w:b/>
          <w:bCs/>
          <w:noProof/>
          <w:sz w:val="40"/>
          <w:szCs w:val="40"/>
          <w:rtl/>
          <w:lang w:eastAsia="ar-SA"/>
        </w:rPr>
        <w:t xml:space="preserve">وَجَلّ</w:t>
      </w:r>
      <w:r w:rsidRPr="00837951" w:rsidR="00186116">
        <w:rPr>
          <w:rFonts w:ascii="Times New Roman" w:hAnsi="Times New Roman" w:cs="Traditional Arabic"/>
          <w:b/>
          <w:bCs/>
          <w:noProof/>
          <w:sz w:val="40"/>
          <w:szCs w:val="40"/>
          <w:rtl/>
          <w:lang w:eastAsia="ar-SA"/>
        </w:rPr>
        <w:t xml:space="preserve">َ</w:t>
      </w:r>
      <w:r w:rsidRPr="00837951" w:rsidR="00186116">
        <w:rPr>
          <w:rFonts w:ascii="Times New Roman" w:hAnsi="Times New Roman" w:cs="Traditional Arabic"/>
          <w:b/>
          <w:bCs/>
          <w:noProof/>
          <w:sz w:val="40"/>
          <w:szCs w:val="40"/>
          <w:rtl/>
          <w:lang w:eastAsia="ar-SA"/>
        </w:rPr>
        <w:t xml:space="preserve"> </w:t>
      </w:r>
      <w:r w:rsidRPr="00AF0AD2" w:rsidR="00186116">
        <w:rPr>
          <w:rFonts w:ascii="Times New Roman" w:hAnsi="Times New Roman" w:cs="Traditional Arabic"/>
          <w:noProof/>
          <w:sz w:val="40"/>
          <w:szCs w:val="40"/>
          <w:rtl/>
          <w:lang w:eastAsia="ar-SA"/>
        </w:rPr>
        <w:t xml:space="preserve">»</w:t>
      </w:r>
    </w:p>
    <w:p>
      <w:pPr>
        <w:spacing w:after="0" w:line="240" w:lineRule="auto"/>
        <w:ind w:left="0" w:right="0"/>
        <w:contextualSpacing/>
        <w:jc w:val="right"/>
        <w:rPr>
          <w:rFonts w:eastAsia="Calibri" w:cs="Calibri"/>
          <w:sz w:val="32"/>
          <w:szCs w:val="32"/>
          <w:lang w:bidi="ar-AE"/>
        </w:rPr>
      </w:pPr>
      <w:r w:rsidRPr="003B735E" w:rsidR="00186116">
        <w:rPr>
          <w:rFonts w:eastAsia="Calibri" w:cs="Calibri"/>
          <w:sz w:val="32"/>
          <w:szCs w:val="32"/>
          <w:lang w:bidi="ar-AE"/>
        </w:rPr>
        <w:t xml:space="preserve">(</w:t>
      </w:r>
      <w:r w:rsidR="00186116">
        <w:rPr>
          <w:rFonts w:eastAsia="Calibri" w:cs="Calibri"/>
          <w:sz w:val="32"/>
          <w:szCs w:val="32"/>
          <w:lang w:bidi="ar-AE"/>
        </w:rPr>
        <w:t xml:space="preserve">The hijrah of all that which your Lord Almighty detests i.e. th</w:t>
      </w:r>
      <w:r w:rsidR="00186116">
        <w:rPr>
          <w:rFonts w:eastAsia="Calibri" w:cs="Calibri"/>
          <w:sz w:val="32"/>
          <w:szCs w:val="32"/>
          <w:lang w:bidi="ar-AE"/>
        </w:rPr>
        <w:t xml:space="preserve">e leaving and renunciation of all</w:t>
      </w:r>
      <w:r w:rsidRPr="00837951" w:rsidR="00186116">
        <w:rPr/>
        <w:t xml:space="preserve"> </w:t>
      </w:r>
      <w:r w:rsidRPr="00837951" w:rsidR="00186116">
        <w:rPr>
          <w:rFonts w:eastAsia="Calibri" w:cs="Calibri"/>
          <w:sz w:val="32"/>
          <w:szCs w:val="32"/>
          <w:lang w:bidi="ar-AE"/>
        </w:rPr>
        <w:t xml:space="preserve">that which your Lord Almighty detests</w:t>
      </w:r>
      <w:r w:rsidR="00186116">
        <w:rPr>
          <w:rFonts w:eastAsia="Calibri" w:cs="Calibri"/>
          <w:sz w:val="32"/>
          <w:szCs w:val="32"/>
          <w:lang w:bidi="ar-AE"/>
        </w:rPr>
        <w:t xml:space="preserve">)</w:t>
      </w:r>
      <w:r w:rsidR="00293D54">
        <w:rPr>
          <w:rFonts w:eastAsia="Calibri" w:cs="Calibri"/>
          <w:sz w:val="32"/>
          <w:szCs w:val="32"/>
          <w:lang w:bidi="ar-AE"/>
        </w:rPr>
        <w:t xml:space="preserve"> </w:t>
      </w:r>
      <w:r w:rsidRPr="003B735E" w:rsidR="00186116">
        <w:rPr>
          <w:rFonts w:eastAsia="Calibri" w:cs="Calibri"/>
          <w:sz w:val="32"/>
          <w:szCs w:val="32"/>
          <w:lang w:bidi="ar-AE"/>
        </w:rPr>
        <w:t xml:space="preserve">(</w:t>
      </w:r>
      <w:r w:rsidRPr="003B735E" w:rsidR="00186116">
        <w:rPr>
          <w:rFonts w:eastAsia="Calibri" w:cs="Calibri"/>
          <w:sz w:val="32"/>
          <w:szCs w:val="32"/>
          <w:lang w:bidi="ar-AE"/>
        </w:rPr>
        <w:t xml:space="preserve">Narrated by al-</w:t>
      </w:r>
      <w:r w:rsidR="00186116">
        <w:rPr>
          <w:rFonts w:eastAsia="Calibri" w:cs="Calibri"/>
          <w:sz w:val="32"/>
          <w:szCs w:val="32"/>
          <w:lang w:bidi="ar-AE"/>
        </w:rPr>
        <w:t xml:space="preserve">Nas</w:t>
      </w:r>
      <w:r w:rsidR="00186116">
        <w:rPr>
          <w:rFonts w:eastAsia="Calibri" w:cs="Calibri"/>
          <w:sz w:val="32"/>
          <w:szCs w:val="32"/>
          <w:lang w:bidi="ar-AE"/>
        </w:rPr>
        <w:t xml:space="preserve">a</w:t>
      </w:r>
      <w:r w:rsidR="00186116">
        <w:rPr>
          <w:rFonts w:eastAsia="Calibri" w:cs="Calibri"/>
          <w:sz w:val="32"/>
          <w:szCs w:val="32"/>
          <w:lang w:bidi="ar-AE"/>
        </w:rPr>
        <w:t xml:space="preserve">’</w:t>
      </w:r>
      <w:r w:rsidR="00186116">
        <w:rPr>
          <w:rFonts w:eastAsia="Calibri" w:cs="Calibri"/>
          <w:sz w:val="32"/>
          <w:szCs w:val="32"/>
          <w:lang w:bidi="ar-AE"/>
        </w:rPr>
        <w:t xml:space="preserve">i</w:t>
      </w:r>
      <w:r w:rsidRPr="003B735E" w:rsidR="00186116">
        <w:rPr>
          <w:rFonts w:eastAsia="Calibri" w:cs="Calibri"/>
          <w:sz w:val="32"/>
          <w:szCs w:val="32"/>
          <w:lang w:bidi="ar-AE"/>
        </w:rPr>
        <w:t xml:space="preserve">)</w:t>
      </w:r>
    </w:p>
    <w:p>
      <w:pPr>
        <w:spacing w:after="0" w:line="240" w:lineRule="auto"/>
        <w:ind w:left="0" w:right="0"/>
        <w:contextualSpacing/>
        <w:jc w:val="right"/>
        <w:rPr>
          <w:rFonts w:eastAsia="Calibri" w:cs="Calibri"/>
          <w:sz w:val="32"/>
          <w:szCs w:val="32"/>
          <w:lang w:bidi="ar-AE"/>
        </w:rPr>
      </w:pPr>
      <w:r w:rsidR="00186116">
        <w:rPr>
          <w:rFonts w:eastAsia="Calibri" w:cs="Calibri"/>
          <w:sz w:val="32"/>
          <w:szCs w:val="32"/>
          <w:lang w:bidi="ar-AE"/>
        </w:rPr>
        <w:t xml:space="preserve">Included in making hijrah from all what Allah detests and prohibits is making hijrah to noble human values, civilized and refined behavior and virtuous and noble character, for that is what Allah loves and is pleased with. The Messenger of Allah (may Alla</w:t>
      </w:r>
      <w:r w:rsidR="00186116">
        <w:rPr>
          <w:rFonts w:eastAsia="Calibri" w:cs="Calibri"/>
          <w:sz w:val="32"/>
          <w:szCs w:val="32"/>
          <w:lang w:bidi="ar-AE"/>
        </w:rPr>
        <w:t xml:space="preserve">h</w:t>
      </w:r>
      <w:r w:rsidR="00186116">
        <w:rPr>
          <w:rFonts w:eastAsia="Calibri" w:cs="Calibri"/>
          <w:sz w:val="32"/>
          <w:szCs w:val="32"/>
          <w:lang w:bidi="ar-AE"/>
        </w:rPr>
        <w:t xml:space="preserve">’</w:t>
      </w:r>
      <w:r w:rsidR="00186116">
        <w:rPr>
          <w:rFonts w:eastAsia="Calibri" w:cs="Calibri"/>
          <w:sz w:val="32"/>
          <w:szCs w:val="32"/>
          <w:lang w:bidi="ar-AE"/>
        </w:rPr>
        <w:t xml:space="preserve">s blessings and peace be upon him) said:</w:t>
      </w:r>
    </w:p>
    <w:p>
      <w:pPr>
        <w:spacing w:after="0" w:line="240" w:lineRule="auto"/>
        <w:ind w:left="0" w:right="0"/>
        <w:contextualSpacing/>
        <w:jc w:val="right"/>
        <w:rPr>
          <w:rFonts w:eastAsia="Calibri" w:cs="Calibri"/>
          <w:sz w:val="32"/>
          <w:szCs w:val="32"/>
          <w:lang w:bidi="ar-AE"/>
        </w:rPr>
      </w:pPr>
      <w:r w:rsidRPr="004D2578" w:rsidR="00186116">
        <w:rPr>
          <w:rFonts w:ascii="Traditional Arabic" w:hAnsi="Traditional Arabic" w:cs="Traditional Arabic"/>
          <w:sz w:val="40"/>
          <w:szCs w:val="40"/>
          <w:rtl/>
          <w:lang w:bidi="ar-AE"/>
        </w:rPr>
        <w:t xml:space="preserve">«</w:t>
      </w:r>
      <w:r w:rsidRPr="004D2578" w:rsidR="00186116">
        <w:rPr>
          <w:rFonts w:ascii="Traditional Arabic" w:hAnsi="Traditional Arabic" w:cs="Traditional Arabic"/>
          <w:b/>
          <w:bCs/>
          <w:sz w:val="40"/>
          <w:szCs w:val="40"/>
          <w:rtl/>
          <w:lang w:bidi="ar-AE"/>
        </w:rPr>
        <w:t xml:space="preserve">إِنّ</w:t>
      </w:r>
      <w:r w:rsidRPr="004D2578" w:rsidR="00186116">
        <w:rPr>
          <w:rFonts w:ascii="Traditional Arabic" w:hAnsi="Traditional Arabic" w:cs="Traditional Arabic"/>
          <w:b/>
          <w:bCs/>
          <w:sz w:val="40"/>
          <w:szCs w:val="40"/>
          <w:rtl/>
          <w:lang w:bidi="ar-AE"/>
        </w:rPr>
        <w:t xml:space="preserve">َ</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أَحَبَّكُم</w:t>
      </w:r>
      <w:r w:rsidRPr="004D2578" w:rsidR="00186116">
        <w:rPr>
          <w:rFonts w:ascii="Traditional Arabic" w:hAnsi="Traditional Arabic" w:cs="Traditional Arabic"/>
          <w:b/>
          <w:bCs/>
          <w:sz w:val="40"/>
          <w:szCs w:val="40"/>
          <w:rtl/>
          <w:lang w:bidi="ar-AE"/>
        </w:rPr>
        <w:t xml:space="preserve">ْ</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إِلَيّ</w:t>
      </w:r>
      <w:r w:rsidRPr="004D2578" w:rsidR="00186116">
        <w:rPr>
          <w:rFonts w:ascii="Traditional Arabic" w:hAnsi="Traditional Arabic" w:cs="Traditional Arabic"/>
          <w:b/>
          <w:bCs/>
          <w:sz w:val="40"/>
          <w:szCs w:val="40"/>
          <w:rtl/>
          <w:lang w:bidi="ar-AE"/>
        </w:rPr>
        <w:t xml:space="preserve">َ</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وَأَقْرَبَكُم</w:t>
      </w:r>
      <w:r w:rsidRPr="004D2578" w:rsidR="00186116">
        <w:rPr>
          <w:rFonts w:ascii="Traditional Arabic" w:hAnsi="Traditional Arabic" w:cs="Traditional Arabic"/>
          <w:b/>
          <w:bCs/>
          <w:sz w:val="40"/>
          <w:szCs w:val="40"/>
          <w:rtl/>
          <w:lang w:bidi="ar-AE"/>
        </w:rPr>
        <w:t xml:space="preserve">ْ</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مِنِّ</w:t>
      </w:r>
      <w:r w:rsidRPr="004D2578" w:rsidR="00186116">
        <w:rPr>
          <w:rFonts w:ascii="Traditional Arabic" w:hAnsi="Traditional Arabic" w:cs="Traditional Arabic"/>
          <w:b/>
          <w:bCs/>
          <w:sz w:val="40"/>
          <w:szCs w:val="40"/>
          <w:rtl/>
          <w:lang w:bidi="ar-AE"/>
        </w:rPr>
        <w:t xml:space="preserve">ي</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فِ</w:t>
      </w:r>
      <w:r w:rsidRPr="004D2578" w:rsidR="00186116">
        <w:rPr>
          <w:rFonts w:ascii="Traditional Arabic" w:hAnsi="Traditional Arabic" w:cs="Traditional Arabic"/>
          <w:b/>
          <w:bCs/>
          <w:sz w:val="40"/>
          <w:szCs w:val="40"/>
          <w:rtl/>
          <w:lang w:bidi="ar-AE"/>
        </w:rPr>
        <w:t xml:space="preserve">ي</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الآخِرَة</w:t>
      </w:r>
      <w:r w:rsidRPr="004D2578" w:rsidR="00186116">
        <w:rPr>
          <w:rFonts w:ascii="Traditional Arabic" w:hAnsi="Traditional Arabic" w:cs="Traditional Arabic"/>
          <w:b/>
          <w:bCs/>
          <w:sz w:val="40"/>
          <w:szCs w:val="40"/>
          <w:rtl/>
          <w:lang w:bidi="ar-AE"/>
        </w:rPr>
        <w:t xml:space="preserve">ِ</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أَحَاسِنُكُم</w:t>
      </w:r>
      <w:r w:rsidRPr="004D2578" w:rsidR="00186116">
        <w:rPr>
          <w:rFonts w:ascii="Traditional Arabic" w:hAnsi="Traditional Arabic" w:cs="Traditional Arabic"/>
          <w:b/>
          <w:bCs/>
          <w:sz w:val="40"/>
          <w:szCs w:val="40"/>
          <w:rtl/>
          <w:lang w:bidi="ar-AE"/>
        </w:rPr>
        <w:t xml:space="preserve">ْ</w:t>
      </w:r>
      <w:r w:rsidRPr="004D2578" w:rsidR="00186116">
        <w:rPr>
          <w:rFonts w:ascii="Traditional Arabic" w:hAnsi="Traditional Arabic" w:cs="Traditional Arabic"/>
          <w:b/>
          <w:bCs/>
          <w:sz w:val="40"/>
          <w:szCs w:val="40"/>
          <w:rtl/>
          <w:lang w:bidi="ar-AE"/>
        </w:rPr>
        <w:t xml:space="preserve"> </w:t>
      </w:r>
      <w:r w:rsidRPr="004D2578" w:rsidR="00186116">
        <w:rPr>
          <w:rFonts w:ascii="Traditional Arabic" w:hAnsi="Traditional Arabic" w:cs="Traditional Arabic"/>
          <w:b/>
          <w:bCs/>
          <w:sz w:val="40"/>
          <w:szCs w:val="40"/>
          <w:rtl/>
          <w:lang w:bidi="ar-AE"/>
        </w:rPr>
        <w:t xml:space="preserve">أَخْلاَقًا</w:t>
      </w:r>
      <w:r w:rsidRPr="004D2578" w:rsidR="00186116">
        <w:rPr>
          <w:rFonts w:hint="eastAsia" w:ascii="Traditional Arabic" w:hAnsi="Traditional Arabic" w:cs="Traditional Arabic"/>
          <w:sz w:val="40"/>
          <w:szCs w:val="40"/>
          <w:rtl/>
          <w:lang w:bidi="ar-AE"/>
        </w:rPr>
        <w:t xml:space="preserve">»</w:t>
      </w:r>
    </w:p>
    <w:p>
      <w:pPr>
        <w:spacing w:after="0" w:line="240" w:lineRule="auto"/>
        <w:ind w:left="0" w:right="0"/>
        <w:contextualSpacing/>
        <w:jc w:val="right"/>
        <w:rPr>
          <w:rFonts w:eastAsia="Calibri" w:cs="Calibri"/>
          <w:sz w:val="32"/>
          <w:szCs w:val="32"/>
          <w:lang w:bidi="ar-AE"/>
        </w:rPr>
      </w:pPr>
      <w:r w:rsidR="00186116">
        <w:rPr>
          <w:rFonts w:eastAsia="Calibri" w:cs="Calibri"/>
          <w:sz w:val="32"/>
          <w:szCs w:val="32"/>
          <w:lang w:bidi="ar-AE"/>
        </w:rPr>
        <w:t xml:space="preserve">(</w:t>
      </w:r>
      <w:r w:rsidRPr="00102F4F" w:rsidR="00186116">
        <w:rPr>
          <w:rFonts w:eastAsia="Calibri" w:cs="Calibri"/>
          <w:sz w:val="32"/>
          <w:szCs w:val="32"/>
          <w:lang w:bidi="ar-AE"/>
        </w:rPr>
        <w:t xml:space="preserve">"Indeed</w:t>
      </w:r>
      <w:r w:rsidR="00186116">
        <w:rPr>
          <w:rFonts w:eastAsia="Calibri" w:cs="Calibri"/>
          <w:sz w:val="32"/>
          <w:szCs w:val="32"/>
          <w:lang w:bidi="ar-AE"/>
        </w:rPr>
        <w:t xml:space="preserve">,</w:t>
      </w:r>
      <w:r w:rsidRPr="00102F4F" w:rsidR="00186116">
        <w:rPr>
          <w:rFonts w:eastAsia="Calibri" w:cs="Calibri"/>
          <w:sz w:val="32"/>
          <w:szCs w:val="32"/>
          <w:lang w:bidi="ar-AE"/>
        </w:rPr>
        <w:t xml:space="preserve"> the most beloved among you to me, and the nearest to sit with me on the Day of Judgment is the best of you in character.</w:t>
      </w:r>
      <w:r w:rsidR="00186116">
        <w:rPr>
          <w:rFonts w:eastAsia="Calibri" w:cs="Calibri"/>
          <w:sz w:val="32"/>
          <w:szCs w:val="32"/>
          <w:lang w:bidi="ar-AE"/>
        </w:rPr>
        <w:t xml:space="preserve">”</w:t>
      </w:r>
      <w:r w:rsidR="00186116">
        <w:rPr>
          <w:rFonts w:eastAsia="Calibri" w:cs="Calibri"/>
          <w:sz w:val="32"/>
          <w:szCs w:val="32"/>
          <w:lang w:bidi="ar-AE"/>
        </w:rPr>
        <w:t xml:space="preserve">) (Narrated by al-Tirmidhi)</w:t>
      </w:r>
    </w:p>
    <w:p>
      <w:pPr>
        <w:spacing w:after="0" w:line="240" w:lineRule="auto"/>
        <w:ind w:left="0" w:right="0"/>
        <w:contextualSpacing/>
        <w:jc w:val="right"/>
        <w:rPr>
          <w:rFonts w:eastAsia="Calibri" w:cs="Calibri"/>
          <w:sz w:val="32"/>
          <w:szCs w:val="32"/>
          <w:lang w:bidi="ar-AE"/>
        </w:rPr>
      </w:pPr>
      <w:r w:rsidR="00186116">
        <w:rPr>
          <w:rFonts w:eastAsia="Calibri" w:cs="Calibri"/>
          <w:sz w:val="32"/>
          <w:szCs w:val="32"/>
          <w:lang w:bidi="ar-AE"/>
        </w:rPr>
        <w:t xml:space="preserve">O Allah h</w:t>
      </w:r>
      <w:r w:rsidR="00186116">
        <w:rPr>
          <w:rFonts w:eastAsia="Calibri" w:cs="Calibri"/>
          <w:sz w:val="32"/>
          <w:szCs w:val="32"/>
          <w:lang w:bidi="ar-AE"/>
        </w:rPr>
        <w:t xml:space="preserve">elp us to do leave and renounce all what You have prohibited and increase us in our ability to hold fast to Qu</w:t>
      </w:r>
      <w:r w:rsidR="00186116">
        <w:rPr>
          <w:rFonts w:eastAsia="Calibri" w:cs="Calibri"/>
          <w:sz w:val="32"/>
          <w:szCs w:val="32"/>
          <w:lang w:bidi="ar-AE"/>
        </w:rPr>
        <w:t xml:space="preserve">r</w:t>
      </w:r>
      <w:r w:rsidR="00186116">
        <w:rPr>
          <w:rFonts w:eastAsia="Calibri" w:cs="Calibri"/>
          <w:sz w:val="32"/>
          <w:szCs w:val="32"/>
          <w:lang w:bidi="ar-AE"/>
        </w:rPr>
        <w:t xml:space="preserve">’</w:t>
      </w:r>
      <w:r w:rsidR="00186116">
        <w:rPr>
          <w:rFonts w:eastAsia="Calibri" w:cs="Calibri"/>
          <w:sz w:val="32"/>
          <w:szCs w:val="32"/>
          <w:lang w:bidi="ar-AE"/>
        </w:rPr>
        <w:t xml:space="preserve">anic morals and character traits and noble human values. G</w:t>
      </w:r>
      <w:r w:rsidRPr="00E746A2" w:rsidR="00186116">
        <w:rPr>
          <w:rFonts w:eastAsia="Calibri" w:cs="Calibri"/>
          <w:sz w:val="32"/>
          <w:szCs w:val="32"/>
          <w:lang w:bidi="ar-AE"/>
        </w:rPr>
        <w:t xml:space="preserve">uide us all to show obedience to You and obedience to Your Messenger, Muhammad</w:t>
      </w:r>
      <w:r w:rsidR="00186116">
        <w:rPr>
          <w:rFonts w:eastAsia="Calibri" w:cs="Calibri"/>
          <w:sz w:val="32"/>
          <w:szCs w:val="32"/>
          <w:lang w:bidi="ar-AE"/>
        </w:rPr>
        <w:t xml:space="preserve"> (may Alla</w:t>
      </w:r>
      <w:r w:rsidR="00186116">
        <w:rPr>
          <w:rFonts w:eastAsia="Calibri" w:cs="Calibri"/>
          <w:sz w:val="32"/>
          <w:szCs w:val="32"/>
          <w:lang w:bidi="ar-AE"/>
        </w:rPr>
        <w:t xml:space="preserve">h</w:t>
      </w:r>
      <w:r w:rsidR="00186116">
        <w:rPr>
          <w:rFonts w:eastAsia="Calibri" w:cs="Calibri"/>
          <w:sz w:val="32"/>
          <w:szCs w:val="32"/>
          <w:lang w:bidi="ar-AE"/>
        </w:rPr>
        <w:t xml:space="preserve">’</w:t>
      </w:r>
      <w:r w:rsidR="00186116">
        <w:rPr>
          <w:rFonts w:eastAsia="Calibri" w:cs="Calibri"/>
          <w:sz w:val="32"/>
          <w:szCs w:val="32"/>
          <w:lang w:bidi="ar-AE"/>
        </w:rPr>
        <w:t xml:space="preserve">s blessings and peace be upon him)</w:t>
      </w:r>
      <w:r w:rsidRPr="00E746A2" w:rsidR="00186116">
        <w:rPr>
          <w:rFonts w:eastAsia="Calibri" w:cs="Calibri"/>
          <w:sz w:val="32"/>
          <w:szCs w:val="32"/>
          <w:lang w:bidi="ar-AE"/>
        </w:rPr>
        <w:t xml:space="preserve">, and obedience to those whom You have ordered us to show obedience to in accordance with Your Statement:</w:t>
      </w:r>
    </w:p>
    <w:p>
      <w:pPr>
        <w:spacing w:after="0" w:line="240" w:lineRule="auto"/>
        <w:ind w:left="0" w:right="0"/>
        <w:contextualSpacing/>
        <w:jc w:val="right"/>
        <w:rPr>
          <w:rFonts w:ascii="Traditional Arabic" w:hAnsi="Traditional Arabic" w:eastAsia="Calibri" w:cs="Traditional Arabic"/>
          <w:b/>
          <w:bCs/>
          <w:sz w:val="40"/>
          <w:szCs w:val="40"/>
          <w:lang w:bidi="ar-AE"/>
        </w:rPr>
      </w:pPr>
      <w:r w:rsidRPr="00E746A2" w:rsidR="00186116">
        <w:rPr>
          <w:rFonts w:hint="cs" w:ascii="Traditional Arabic" w:hAnsi="Traditional Arabic" w:eastAsia="Calibri" w:cs="Traditional Arabic"/>
          <w:b/>
          <w:bCs/>
          <w:sz w:val="40"/>
          <w:szCs w:val="40"/>
          <w:lang w:bidi="ar-AE"/>
        </w:rPr>
        <w:t xml:space="preserve">(</w:t>
      </w:r>
      <w:r w:rsidRPr="00E746A2" w:rsidR="00186116">
        <w:rPr>
          <w:rFonts w:hint="cs" w:ascii="Traditional Arabic" w:hAnsi="Traditional Arabic" w:eastAsia="Calibri" w:cs="Traditional Arabic"/>
          <w:b/>
          <w:bCs/>
          <w:sz w:val="40"/>
          <w:szCs w:val="40"/>
          <w:rtl/>
          <w:lang w:bidi="ar-AE"/>
        </w:rPr>
        <w:t xml:space="preserve">يَ</w:t>
      </w:r>
      <w:r w:rsidRPr="00E746A2" w:rsidR="00186116">
        <w:rPr>
          <w:rFonts w:hint="cs" w:ascii="Traditional Arabic" w:hAnsi="Traditional Arabic" w:eastAsia="Calibri" w:cs="Traditional Arabic"/>
          <w:b/>
          <w:bCs/>
          <w:sz w:val="40"/>
          <w:szCs w:val="40"/>
          <w:rtl/>
          <w:lang w:bidi="ar-AE"/>
        </w:rPr>
        <w:t xml:space="preserve">ا</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أَيُّهَ</w:t>
      </w:r>
      <w:r w:rsidRPr="00E746A2" w:rsidR="00186116">
        <w:rPr>
          <w:rFonts w:hint="cs" w:ascii="Traditional Arabic" w:hAnsi="Traditional Arabic" w:eastAsia="Calibri" w:cs="Traditional Arabic"/>
          <w:b/>
          <w:bCs/>
          <w:sz w:val="40"/>
          <w:szCs w:val="40"/>
          <w:rtl/>
          <w:lang w:bidi="ar-AE"/>
        </w:rPr>
        <w:t xml:space="preserve">ا</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الَّذِين</w:t>
      </w:r>
      <w:r w:rsidRPr="00E746A2" w:rsidR="00186116">
        <w:rPr>
          <w:rFonts w:hint="cs" w:ascii="Traditional Arabic" w:hAnsi="Traditional Arabic" w:eastAsia="Calibri" w:cs="Traditional Arabic"/>
          <w:b/>
          <w:bCs/>
          <w:sz w:val="40"/>
          <w:szCs w:val="40"/>
          <w:rtl/>
          <w:lang w:bidi="ar-AE"/>
        </w:rPr>
        <w:t xml:space="preserve">َ</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آمَنُو</w:t>
      </w:r>
      <w:r w:rsidRPr="00E746A2" w:rsidR="00186116">
        <w:rPr>
          <w:rFonts w:hint="cs" w:ascii="Traditional Arabic" w:hAnsi="Traditional Arabic" w:eastAsia="Calibri" w:cs="Traditional Arabic"/>
          <w:b/>
          <w:bCs/>
          <w:sz w:val="40"/>
          <w:szCs w:val="40"/>
          <w:rtl/>
          <w:lang w:bidi="ar-AE"/>
        </w:rPr>
        <w:t xml:space="preserve">ا</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أَطِيعُو</w:t>
      </w:r>
      <w:r w:rsidRPr="00E746A2" w:rsidR="00186116">
        <w:rPr>
          <w:rFonts w:hint="cs" w:ascii="Traditional Arabic" w:hAnsi="Traditional Arabic" w:eastAsia="Calibri" w:cs="Traditional Arabic"/>
          <w:b/>
          <w:bCs/>
          <w:sz w:val="40"/>
          <w:szCs w:val="40"/>
          <w:rtl/>
          <w:lang w:bidi="ar-AE"/>
        </w:rPr>
        <w:t xml:space="preserve">ا</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اللَّه</w:t>
      </w:r>
      <w:r w:rsidRPr="00E746A2" w:rsidR="00186116">
        <w:rPr>
          <w:rFonts w:hint="cs" w:ascii="Traditional Arabic" w:hAnsi="Traditional Arabic" w:eastAsia="Calibri" w:cs="Traditional Arabic"/>
          <w:b/>
          <w:bCs/>
          <w:sz w:val="40"/>
          <w:szCs w:val="40"/>
          <w:rtl/>
          <w:lang w:bidi="ar-AE"/>
        </w:rPr>
        <w:t xml:space="preserve">َ</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وَأَطِيعُو</w:t>
      </w:r>
      <w:r w:rsidRPr="00E746A2" w:rsidR="00186116">
        <w:rPr>
          <w:rFonts w:hint="cs" w:ascii="Traditional Arabic" w:hAnsi="Traditional Arabic" w:eastAsia="Calibri" w:cs="Traditional Arabic"/>
          <w:b/>
          <w:bCs/>
          <w:sz w:val="40"/>
          <w:szCs w:val="40"/>
          <w:rtl/>
          <w:lang w:bidi="ar-AE"/>
        </w:rPr>
        <w:t xml:space="preserve">ا</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الرَّسُول</w:t>
      </w:r>
      <w:r w:rsidRPr="00E746A2" w:rsidR="00186116">
        <w:rPr>
          <w:rFonts w:hint="cs" w:ascii="Traditional Arabic" w:hAnsi="Traditional Arabic" w:eastAsia="Calibri" w:cs="Traditional Arabic"/>
          <w:b/>
          <w:bCs/>
          <w:sz w:val="40"/>
          <w:szCs w:val="40"/>
          <w:rtl/>
          <w:lang w:bidi="ar-AE"/>
        </w:rPr>
        <w:t xml:space="preserve">َ</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وَأُولِ</w:t>
      </w:r>
      <w:r w:rsidRPr="00E746A2" w:rsidR="00186116">
        <w:rPr>
          <w:rFonts w:hint="cs" w:ascii="Traditional Arabic" w:hAnsi="Traditional Arabic" w:eastAsia="Calibri" w:cs="Traditional Arabic"/>
          <w:b/>
          <w:bCs/>
          <w:sz w:val="40"/>
          <w:szCs w:val="40"/>
          <w:rtl/>
          <w:lang w:bidi="ar-AE"/>
        </w:rPr>
        <w:t xml:space="preserve">ي</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الْأَمْر</w:t>
      </w:r>
      <w:r w:rsidRPr="00E746A2" w:rsidR="00186116">
        <w:rPr>
          <w:rFonts w:hint="cs" w:ascii="Traditional Arabic" w:hAnsi="Traditional Arabic" w:eastAsia="Calibri" w:cs="Traditional Arabic"/>
          <w:b/>
          <w:bCs/>
          <w:sz w:val="40"/>
          <w:szCs w:val="40"/>
          <w:rtl/>
          <w:lang w:bidi="ar-AE"/>
        </w:rPr>
        <w:t xml:space="preserve">ِ</w:t>
      </w:r>
      <w:r w:rsidRPr="00E746A2" w:rsidR="00186116">
        <w:rPr>
          <w:rFonts w:hint="cs" w:ascii="Traditional Arabic" w:hAnsi="Traditional Arabic" w:eastAsia="Calibri" w:cs="Traditional Arabic"/>
          <w:b/>
          <w:bCs/>
          <w:sz w:val="40"/>
          <w:szCs w:val="40"/>
          <w:rtl/>
          <w:lang w:bidi="ar-AE"/>
        </w:rPr>
        <w:t xml:space="preserve"> </w:t>
      </w:r>
      <w:r w:rsidRPr="00E746A2" w:rsidR="00186116">
        <w:rPr>
          <w:rFonts w:hint="cs" w:ascii="Traditional Arabic" w:hAnsi="Traditional Arabic" w:eastAsia="Calibri" w:cs="Traditional Arabic"/>
          <w:b/>
          <w:bCs/>
          <w:sz w:val="40"/>
          <w:szCs w:val="40"/>
          <w:rtl/>
          <w:lang w:bidi="ar-AE"/>
        </w:rPr>
        <w:t xml:space="preserve">مِنْكُمْ</w:t>
      </w:r>
      <w:r w:rsidRPr="00E746A2" w:rsidR="00186116">
        <w:rPr>
          <w:rFonts w:hint="cs" w:ascii="Traditional Arabic" w:hAnsi="Traditional Arabic" w:eastAsia="Calibri" w:cs="Traditional Arabic"/>
          <w:b/>
          <w:bCs/>
          <w:sz w:val="40"/>
          <w:szCs w:val="40"/>
          <w:lang w:bidi="ar-AE"/>
        </w:rPr>
        <w:t xml:space="preserve">)</w:t>
      </w:r>
    </w:p>
    <w:p>
      <w:pPr>
        <w:spacing w:after="0" w:line="240" w:lineRule="auto"/>
        <w:ind w:left="0" w:right="0"/>
        <w:contextualSpacing/>
        <w:jc w:val="right"/>
        <w:rPr>
          <w:rFonts w:eastAsia="Calibri" w:cs="Calibri"/>
          <w:sz w:val="32"/>
          <w:szCs w:val="32"/>
          <w:lang w:bidi="ar-AE"/>
        </w:rPr>
      </w:pPr>
      <w:r w:rsidRPr="00E746A2" w:rsidR="00186116">
        <w:rPr>
          <w:rFonts w:eastAsia="Calibri" w:cs="Calibri"/>
          <w:sz w:val="32"/>
          <w:szCs w:val="32"/>
          <w:lang w:bidi="ar-AE"/>
        </w:rPr>
        <w:t xml:space="preserve">(</w:t>
      </w:r>
      <w:r w:rsidRPr="00E746A2" w:rsidR="00186116">
        <w:rPr>
          <w:rFonts w:eastAsia="Calibri" w:cs="Calibri"/>
          <w:sz w:val="32"/>
          <w:szCs w:val="32"/>
          <w:lang w:bidi="ar-AE"/>
        </w:rPr>
        <w:t xml:space="preserve">O you who believe, obey Allah and obey the Messenger and those in authority among you)</w:t>
      </w:r>
    </w:p>
    <w:p>
      <w:pPr>
        <w:spacing w:after="0" w:line="240" w:lineRule="auto"/>
        <w:ind w:left="0" w:right="0"/>
        <w:contextualSpacing/>
        <w:jc w:val="right"/>
        <w:rPr>
          <w:rFonts w:eastAsia="Calibri" w:cs="Calibri"/>
          <w:sz w:val="32"/>
          <w:szCs w:val="32"/>
          <w:lang w:bidi="ar-AE"/>
        </w:rPr>
      </w:pPr>
      <w:r w:rsidRPr="00E746A2" w:rsidR="00186116">
        <w:rPr>
          <w:rFonts w:eastAsia="Calibri" w:cs="Calibri"/>
          <w:sz w:val="32"/>
          <w:szCs w:val="32"/>
          <w:lang w:bidi="ar-AE"/>
        </w:rPr>
        <w:t xml:space="preserve">I utter these words of mine and ask Allah to forgive you and me, so</w:t>
      </w:r>
      <w:r w:rsidRPr="00E746A2" w:rsidR="00186116">
        <w:rPr>
          <w:rFonts w:eastAsia="Calibri" w:cs="Calibri"/>
          <w:sz w:val="32"/>
          <w:szCs w:val="32"/>
          <w:lang w:bidi="ar-AE"/>
        </w:rPr>
        <w:t xml:space="preserve"> ask His Forgiveness, for indeed, He is the Oft-Forgiving, Most-Merciful.</w:t>
      </w:r>
    </w:p>
    <w:p>
      <w:pPr>
        <w:spacing w:after="0" w:line="240" w:lineRule="auto"/>
        <w:ind w:left="0" w:right="0"/>
        <w:contextualSpacing/>
        <w:jc w:val="center"/>
        <w:rPr>
          <w:rFonts w:eastAsia="Calibri" w:cs="Calibri"/>
        </w:rPr>
      </w:pPr>
      <w:r w:rsidRPr="00E55C75" w:rsidR="00186116">
        <w:rPr>
          <w:rFonts w:ascii="Traditional Arabic" w:hAnsi="Traditional Arabic" w:eastAsia="Calibri" w:cs="Traditional Arabic"/>
          <w:b/>
          <w:bCs/>
          <w:sz w:val="28"/>
          <w:szCs w:val="28"/>
        </w:rPr>
        <w:t xml:space="preserve">Second Sermon</w:t>
      </w:r>
    </w:p>
    <w:p>
      <w:pPr>
        <w:spacing w:after="0" w:line="240" w:lineRule="auto"/>
        <w:ind w:left="0" w:right="0"/>
        <w:contextualSpacing/>
        <w:jc w:val="right"/>
        <w:rPr>
          <w:rFonts w:eastAsia="Calibri" w:cs="Calibri"/>
          <w:sz w:val="32"/>
          <w:szCs w:val="32"/>
        </w:rPr>
      </w:pPr>
      <w:r w:rsidR="00186116">
        <w:rPr>
          <w:rFonts w:eastAsia="Calibri" w:cs="Calibri"/>
          <w:sz w:val="32"/>
          <w:szCs w:val="32"/>
        </w:rPr>
        <w:t xml:space="preserve">All Praise be to Allah, and Blessings and Peace by upon our Master and Prophet, Muhammad, he who performed the blessed hijrah (migration), his family and all his companions, and upon those who follow them in benevolence until the Day of Reckoning.</w:t>
      </w:r>
    </w:p>
    <w:p>
      <w:pPr>
        <w:spacing w:after="0" w:line="240" w:lineRule="auto"/>
        <w:ind w:left="0" w:right="0"/>
        <w:contextualSpacing/>
        <w:jc w:val="right"/>
        <w:rPr>
          <w:rFonts w:eastAsia="Calibri" w:cs="Calibri"/>
          <w:sz w:val="32"/>
          <w:szCs w:val="32"/>
        </w:rPr>
      </w:pPr>
    </w:p>
    <w:p>
      <w:pPr>
        <w:spacing w:after="0" w:line="240" w:lineRule="auto"/>
        <w:ind w:left="0" w:right="0"/>
        <w:contextualSpacing/>
        <w:jc w:val="right"/>
        <w:rPr>
          <w:rFonts w:eastAsia="Calibri" w:cs="Calibri"/>
          <w:sz w:val="32"/>
          <w:szCs w:val="32"/>
        </w:rPr>
      </w:pPr>
      <w:r w:rsidR="00186116">
        <w:rPr>
          <w:rFonts w:eastAsia="Calibri" w:cs="Calibri"/>
          <w:b/>
          <w:bCs/>
          <w:sz w:val="32"/>
          <w:szCs w:val="32"/>
        </w:rPr>
        <w:t xml:space="preserve">O Muslims</w:t>
      </w:r>
      <w:r w:rsidRPr="00E55C75" w:rsidR="00186116">
        <w:rPr>
          <w:rFonts w:eastAsia="Calibri" w:cs="Calibri"/>
          <w:sz w:val="32"/>
          <w:szCs w:val="32"/>
        </w:rPr>
        <w:t xml:space="preserve">: </w:t>
      </w:r>
      <w:r w:rsidR="00186116">
        <w:rPr>
          <w:rFonts w:eastAsia="Calibri" w:cs="Calibri"/>
          <w:sz w:val="32"/>
          <w:szCs w:val="32"/>
        </w:rPr>
        <w:t xml:space="preserve">Truly, the Hijrah is extensive in meaning and enormous in scope for it incorporates in its signification: hijrah (i.e. moving) to all virtue and good. Some of the learned scholars say that among the meanings of hijrah is moving from ignorance to knowledge, from forgetfulness to remembrance, from disobedience to obedience, and from inaction to action.</w:t>
      </w:r>
    </w:p>
    <w:p>
      <w:pPr>
        <w:spacing w:after="0" w:line="240" w:lineRule="auto"/>
        <w:ind w:left="0" w:right="0"/>
        <w:contextualSpacing/>
        <w:jc w:val="right"/>
        <w:rPr>
          <w:rFonts w:eastAsia="Calibri" w:cs="Times New Roman"/>
          <w:sz w:val="32"/>
          <w:szCs w:val="32"/>
          <w:rtl/>
          <w:lang w:bidi="ar-AE"/>
        </w:rPr>
      </w:pPr>
      <w:r w:rsidR="00186116">
        <w:rPr>
          <w:rFonts w:eastAsia="Calibri" w:cs="Calibri"/>
          <w:sz w:val="32"/>
          <w:szCs w:val="32"/>
        </w:rPr>
        <w:t xml:space="preserve">So, let us strive hard and work diligently, O servants of Allah, towards realizing and actualizing these meanings in our lives and establishing these values in the hearts and minds of our sons and daughters such that they become accustomed and habituated to performing good deeds and righteous works, for indeed (as stated </w:t>
      </w:r>
      <w:r w:rsidR="00186116">
        <w:rPr>
          <w:rFonts w:eastAsia="Calibri" w:cs="Calibri"/>
          <w:sz w:val="32"/>
          <w:szCs w:val="32"/>
        </w:rPr>
        <w:t xml:space="preserve">in a hadith): </w:t>
      </w:r>
      <w:r w:rsidR="00186116">
        <w:rPr>
          <w:rFonts w:hint="cs" w:eastAsia="Calibri" w:cs="Calibri"/>
          <w:sz w:val="32"/>
          <w:szCs w:val="32"/>
          <w:rtl/>
          <w:lang w:bidi="ar-AE"/>
        </w:rPr>
        <w:t xml:space="preserve">"</w:t>
      </w:r>
      <w:r w:rsidR="00186116">
        <w:rPr>
          <w:rFonts w:hint="cs" w:eastAsia="Calibri" w:cs="Times New Roman"/>
          <w:sz w:val="32"/>
          <w:szCs w:val="32"/>
          <w:rtl/>
          <w:lang w:bidi="ar-AE"/>
        </w:rPr>
        <w:t xml:space="preserve">الْخَيْ</w:t>
      </w:r>
      <w:r w:rsidR="00186116">
        <w:rPr>
          <w:rFonts w:hint="cs" w:eastAsia="Calibri" w:cs="Times New Roman"/>
          <w:sz w:val="32"/>
          <w:szCs w:val="32"/>
          <w:rtl/>
          <w:lang w:bidi="ar-AE"/>
        </w:rPr>
        <w:t xml:space="preserve">ر</w:t>
      </w:r>
      <w:r w:rsidR="00186116">
        <w:rPr>
          <w:rFonts w:hint="cs" w:eastAsia="Calibri" w:cs="Times New Roman"/>
          <w:sz w:val="32"/>
          <w:szCs w:val="32"/>
          <w:rtl/>
          <w:lang w:bidi="ar-AE"/>
        </w:rPr>
        <w:t xml:space="preserve"> </w:t>
      </w:r>
      <w:r w:rsidR="00186116">
        <w:rPr>
          <w:rFonts w:hint="cs" w:eastAsia="Calibri" w:cs="Times New Roman"/>
          <w:sz w:val="32"/>
          <w:szCs w:val="32"/>
          <w:rtl/>
          <w:lang w:bidi="ar-AE"/>
        </w:rPr>
        <w:t xml:space="preserve">عَادَةٌ</w:t>
      </w:r>
      <w:r w:rsidR="00186116">
        <w:rPr>
          <w:rFonts w:hint="cs" w:eastAsia="Calibri" w:cs="Calibri"/>
          <w:sz w:val="32"/>
          <w:szCs w:val="32"/>
          <w:rtl/>
          <w:lang w:bidi="ar-AE"/>
        </w:rPr>
        <w:t xml:space="preserve">"</w:t>
      </w:r>
      <w:r w:rsidR="00186116">
        <w:rPr>
          <w:rFonts w:eastAsia="Calibri" w:cs="Calibri"/>
          <w:sz w:val="32"/>
          <w:szCs w:val="32"/>
          <w:lang w:bidi="ar-AE"/>
        </w:rPr>
        <w:t xml:space="preserve"> </w:t>
      </w:r>
      <w:r w:rsidR="00186116">
        <w:rPr>
          <w:rFonts w:eastAsia="Calibri" w:cs="Calibri"/>
          <w:sz w:val="32"/>
          <w:szCs w:val="32"/>
          <w:lang w:bidi="ar-AE"/>
        </w:rPr>
        <w:t xml:space="preserve">“</w:t>
      </w:r>
      <w:r w:rsidR="00186116">
        <w:rPr>
          <w:rFonts w:eastAsia="Calibri" w:cs="Calibri"/>
          <w:sz w:val="32"/>
          <w:szCs w:val="32"/>
          <w:lang w:bidi="ar-AE"/>
        </w:rPr>
        <w:t xml:space="preserve">Goodness is customary and habitua</w:t>
      </w:r>
      <w:r w:rsidR="00186116">
        <w:rPr>
          <w:rFonts w:eastAsia="Calibri" w:cs="Calibri"/>
          <w:sz w:val="32"/>
          <w:szCs w:val="32"/>
          <w:lang w:bidi="ar-AE"/>
        </w:rPr>
        <w:t xml:space="preserve">l</w:t>
      </w:r>
      <w:r w:rsidR="00186116">
        <w:rPr>
          <w:rFonts w:eastAsia="Calibri" w:cs="Calibri"/>
          <w:sz w:val="32"/>
          <w:szCs w:val="32"/>
          <w:lang w:bidi="ar-AE"/>
        </w:rPr>
        <w:t xml:space="preserve">”</w:t>
      </w:r>
      <w:r w:rsidR="00186116">
        <w:rPr>
          <w:rFonts w:eastAsia="Calibri" w:cs="Calibri"/>
          <w:sz w:val="32"/>
          <w:szCs w:val="32"/>
          <w:lang w:bidi="ar-AE"/>
        </w:rPr>
        <w:t xml:space="preserve">. </w:t>
      </w:r>
    </w:p>
    <w:p>
      <w:pPr>
        <w:spacing w:after="0" w:line="240" w:lineRule="auto"/>
        <w:ind w:left="0" w:right="0"/>
        <w:contextualSpacing/>
        <w:jc w:val="right"/>
        <w:rPr>
          <w:rFonts w:eastAsia="Calibri" w:cs="Calibri"/>
        </w:rPr>
      </w:pPr>
      <w:r w:rsidR="00186116">
        <w:rPr>
          <w:rFonts w:eastAsia="Calibri" w:cs="Calibri"/>
          <w:sz w:val="32"/>
          <w:szCs w:val="32"/>
        </w:rPr>
        <w:t xml:space="preserve">Having said this, ask for blessings, peace and salutations to be conferred upon him whom you have been ordered to ask that blessings, peace and salutations be conferred upon him. </w:t>
      </w:r>
      <w:r w:rsidRPr="00E55C75" w:rsidR="00186116">
        <w:rPr>
          <w:rFonts w:eastAsia="Calibri" w:cs="Calibri"/>
          <w:sz w:val="32"/>
          <w:szCs w:val="32"/>
        </w:rPr>
        <w:t xml:space="preserve">Allah</w:t>
      </w:r>
      <w:r w:rsidRPr="00E55C75" w:rsidR="00186116">
        <w:rPr>
          <w:rFonts w:eastAsia="Calibri" w:cs="Calibri"/>
          <w:sz w:val="32"/>
          <w:szCs w:val="32"/>
        </w:rPr>
        <w:t xml:space="preserve"> Most High says:</w:t>
      </w:r>
    </w:p>
    <w:p>
      <w:pPr>
        <w:spacing w:after="0" w:line="240" w:lineRule="auto"/>
        <w:ind w:left="0" w:right="0"/>
        <w:contextualSpacing/>
        <w:jc w:val="right"/>
        <w:rPr>
          <w:rFonts w:eastAsia="Calibri" w:cs="Calibri"/>
        </w:rPr>
      </w:pPr>
      <w:r w:rsidRPr="00E55C75" w:rsidR="00186116">
        <w:rPr>
          <w:rFonts w:hint="cs" w:ascii="Traditional Arabic" w:hAnsi="Traditional Arabic" w:cs="Traditional Arabic"/>
          <w:noProof/>
          <w:sz w:val="40"/>
          <w:szCs w:val="40"/>
          <w:rtl/>
          <w:lang w:eastAsia="ar-SA" w:bidi="ar-AE"/>
        </w:rPr>
        <w:t xml:space="preserve">(</w:t>
      </w:r>
      <w:r w:rsidRPr="00200C84" w:rsidR="00186116">
        <w:rPr>
          <w:rFonts w:ascii="Traditional Arabic" w:hAnsi="Traditional Arabic" w:cs="Traditional Arabic"/>
          <w:b/>
          <w:bCs/>
          <w:noProof/>
          <w:sz w:val="40"/>
          <w:szCs w:val="40"/>
          <w:rtl/>
          <w:lang w:eastAsia="ar-SA" w:bidi="ar-AE"/>
        </w:rPr>
        <w:t xml:space="preserve">إِنّ</w:t>
      </w:r>
      <w:r w:rsidRPr="00200C84" w:rsidR="00186116">
        <w:rPr>
          <w:rFonts w:ascii="Traditional Arabic" w:hAnsi="Traditional Arabic" w:cs="Traditional Arabic"/>
          <w:b/>
          <w:bCs/>
          <w:noProof/>
          <w:sz w:val="40"/>
          <w:szCs w:val="40"/>
          <w:rtl/>
          <w:lang w:eastAsia="ar-SA" w:bidi="ar-AE"/>
        </w:rPr>
        <w:t xml:space="preserve">َ</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اللَّه</w:t>
      </w:r>
      <w:r w:rsidRPr="00200C84" w:rsidR="00186116">
        <w:rPr>
          <w:rFonts w:ascii="Traditional Arabic" w:hAnsi="Traditional Arabic" w:cs="Traditional Arabic"/>
          <w:b/>
          <w:bCs/>
          <w:noProof/>
          <w:sz w:val="40"/>
          <w:szCs w:val="40"/>
          <w:rtl/>
          <w:lang w:eastAsia="ar-SA" w:bidi="ar-AE"/>
        </w:rPr>
        <w:t xml:space="preserve">َ</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وَمَلَائِكَتَه</w:t>
      </w:r>
      <w:r w:rsidRPr="00200C84" w:rsidR="00186116">
        <w:rPr>
          <w:rFonts w:ascii="Traditional Arabic" w:hAnsi="Traditional Arabic" w:cs="Traditional Arabic"/>
          <w:b/>
          <w:bCs/>
          <w:noProof/>
          <w:sz w:val="40"/>
          <w:szCs w:val="40"/>
          <w:rtl/>
          <w:lang w:eastAsia="ar-SA" w:bidi="ar-AE"/>
        </w:rPr>
        <w:t xml:space="preserve">ُ</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يُصَلُّون</w:t>
      </w:r>
      <w:r w:rsidRPr="00200C84" w:rsidR="00186116">
        <w:rPr>
          <w:rFonts w:ascii="Traditional Arabic" w:hAnsi="Traditional Arabic" w:cs="Traditional Arabic"/>
          <w:b/>
          <w:bCs/>
          <w:noProof/>
          <w:sz w:val="40"/>
          <w:szCs w:val="40"/>
          <w:rtl/>
          <w:lang w:eastAsia="ar-SA" w:bidi="ar-AE"/>
        </w:rPr>
        <w:t xml:space="preserve">َ</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عَلَ</w:t>
      </w:r>
      <w:r w:rsidRPr="00200C84" w:rsidR="00186116">
        <w:rPr>
          <w:rFonts w:ascii="Traditional Arabic" w:hAnsi="Traditional Arabic" w:cs="Traditional Arabic"/>
          <w:b/>
          <w:bCs/>
          <w:noProof/>
          <w:sz w:val="40"/>
          <w:szCs w:val="40"/>
          <w:rtl/>
          <w:lang w:eastAsia="ar-SA" w:bidi="ar-AE"/>
        </w:rPr>
        <w:t xml:space="preserve">ى</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النَّبِيّ</w:t>
      </w:r>
      <w:r w:rsidRPr="00200C84" w:rsidR="00186116">
        <w:rPr>
          <w:rFonts w:ascii="Traditional Arabic" w:hAnsi="Traditional Arabic" w:cs="Traditional Arabic"/>
          <w:b/>
          <w:bCs/>
          <w:noProof/>
          <w:sz w:val="40"/>
          <w:szCs w:val="40"/>
          <w:rtl/>
          <w:lang w:eastAsia="ar-SA" w:bidi="ar-AE"/>
        </w:rPr>
        <w:t xml:space="preserve">ِ</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يَ</w:t>
      </w:r>
      <w:r w:rsidRPr="00200C84" w:rsidR="00186116">
        <w:rPr>
          <w:rFonts w:ascii="Traditional Arabic" w:hAnsi="Traditional Arabic" w:cs="Traditional Arabic"/>
          <w:b/>
          <w:bCs/>
          <w:noProof/>
          <w:sz w:val="40"/>
          <w:szCs w:val="40"/>
          <w:rtl/>
          <w:lang w:eastAsia="ar-SA" w:bidi="ar-AE"/>
        </w:rPr>
        <w:t xml:space="preserve">ا</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أَيُّهَ</w:t>
      </w:r>
      <w:r w:rsidRPr="00200C84" w:rsidR="00186116">
        <w:rPr>
          <w:rFonts w:ascii="Traditional Arabic" w:hAnsi="Traditional Arabic" w:cs="Traditional Arabic"/>
          <w:b/>
          <w:bCs/>
          <w:noProof/>
          <w:sz w:val="40"/>
          <w:szCs w:val="40"/>
          <w:rtl/>
          <w:lang w:eastAsia="ar-SA" w:bidi="ar-AE"/>
        </w:rPr>
        <w:t xml:space="preserve">ا</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الَّذِين</w:t>
      </w:r>
      <w:r w:rsidRPr="00200C84" w:rsidR="00186116">
        <w:rPr>
          <w:rFonts w:ascii="Traditional Arabic" w:hAnsi="Traditional Arabic" w:cs="Traditional Arabic"/>
          <w:b/>
          <w:bCs/>
          <w:noProof/>
          <w:sz w:val="40"/>
          <w:szCs w:val="40"/>
          <w:rtl/>
          <w:lang w:eastAsia="ar-SA" w:bidi="ar-AE"/>
        </w:rPr>
        <w:t xml:space="preserve">َ</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آمَنُو</w:t>
      </w:r>
      <w:r w:rsidRPr="00200C84" w:rsidR="00186116">
        <w:rPr>
          <w:rFonts w:ascii="Traditional Arabic" w:hAnsi="Traditional Arabic" w:cs="Traditional Arabic"/>
          <w:b/>
          <w:bCs/>
          <w:noProof/>
          <w:sz w:val="40"/>
          <w:szCs w:val="40"/>
          <w:rtl/>
          <w:lang w:eastAsia="ar-SA" w:bidi="ar-AE"/>
        </w:rPr>
        <w:t xml:space="preserve">ا</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صَلُّو</w:t>
      </w:r>
      <w:r w:rsidRPr="00200C84" w:rsidR="00186116">
        <w:rPr>
          <w:rFonts w:ascii="Traditional Arabic" w:hAnsi="Traditional Arabic" w:cs="Traditional Arabic"/>
          <w:b/>
          <w:bCs/>
          <w:noProof/>
          <w:sz w:val="40"/>
          <w:szCs w:val="40"/>
          <w:rtl/>
          <w:lang w:eastAsia="ar-SA" w:bidi="ar-AE"/>
        </w:rPr>
        <w:t xml:space="preserve">ا</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عَلَيْه</w:t>
      </w:r>
      <w:r w:rsidRPr="00200C84" w:rsidR="00186116">
        <w:rPr>
          <w:rFonts w:ascii="Traditional Arabic" w:hAnsi="Traditional Arabic" w:cs="Traditional Arabic"/>
          <w:b/>
          <w:bCs/>
          <w:noProof/>
          <w:sz w:val="40"/>
          <w:szCs w:val="40"/>
          <w:rtl/>
          <w:lang w:eastAsia="ar-SA" w:bidi="ar-AE"/>
        </w:rPr>
        <w:t xml:space="preserve">ِ</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وَسَلِّمُو</w:t>
      </w:r>
      <w:r w:rsidRPr="00200C84" w:rsidR="00186116">
        <w:rPr>
          <w:rFonts w:ascii="Traditional Arabic" w:hAnsi="Traditional Arabic" w:cs="Traditional Arabic"/>
          <w:b/>
          <w:bCs/>
          <w:noProof/>
          <w:sz w:val="40"/>
          <w:szCs w:val="40"/>
          <w:rtl/>
          <w:lang w:eastAsia="ar-SA" w:bidi="ar-AE"/>
        </w:rPr>
        <w:t xml:space="preserve">ا</w:t>
      </w:r>
      <w:r w:rsidRPr="00200C84" w:rsidR="00186116">
        <w:rPr>
          <w:rFonts w:ascii="Traditional Arabic" w:hAnsi="Traditional Arabic" w:cs="Traditional Arabic"/>
          <w:b/>
          <w:bCs/>
          <w:noProof/>
          <w:sz w:val="40"/>
          <w:szCs w:val="40"/>
          <w:rtl/>
          <w:lang w:eastAsia="ar-SA" w:bidi="ar-AE"/>
        </w:rPr>
        <w:t xml:space="preserve"> </w:t>
      </w:r>
      <w:r w:rsidRPr="00200C84" w:rsidR="00186116">
        <w:rPr>
          <w:rFonts w:ascii="Traditional Arabic" w:hAnsi="Traditional Arabic" w:cs="Traditional Arabic"/>
          <w:b/>
          <w:bCs/>
          <w:noProof/>
          <w:sz w:val="40"/>
          <w:szCs w:val="40"/>
          <w:rtl/>
          <w:lang w:eastAsia="ar-SA" w:bidi="ar-AE"/>
        </w:rPr>
        <w:t xml:space="preserve">تَسْلِيمًا</w:t>
      </w:r>
      <w:r w:rsidRPr="00E55C75" w:rsidR="00186116">
        <w:rPr>
          <w:rFonts w:hint="cs" w:ascii="Traditional Arabic" w:hAnsi="Traditional Arabic" w:cs="Traditional Arabic"/>
          <w:noProof/>
          <w:sz w:val="40"/>
          <w:szCs w:val="40"/>
          <w:rtl/>
          <w:lang w:eastAsia="ar-SA" w:bidi="ar-AE"/>
        </w:rPr>
        <w:t xml:space="preserve">)</w:t>
      </w:r>
      <w:r w:rsidRPr="00E55C75" w:rsidR="00186116">
        <w:rPr>
          <w:rFonts w:eastAsia="Calibri" w:cs="Calibri"/>
        </w:rPr>
        <w:t xml:space="preserve"> </w:t>
      </w:r>
    </w:p>
    <w:p>
      <w:pPr>
        <w:spacing w:after="0" w:line="240" w:lineRule="auto"/>
        <w:ind w:left="0" w:right="0"/>
        <w:contextualSpacing/>
        <w:jc w:val="right"/>
        <w:rPr>
          <w:rFonts w:eastAsia="Calibri" w:cs="Calibri"/>
          <w:sz w:val="32"/>
          <w:szCs w:val="32"/>
        </w:rPr>
      </w:pPr>
      <w:r w:rsidRPr="00E55C75" w:rsidR="00186116">
        <w:rPr>
          <w:rFonts w:eastAsia="Calibri" w:cs="Calibri"/>
          <w:sz w:val="32"/>
          <w:szCs w:val="32"/>
        </w:rPr>
        <w:t xml:space="preserve">[Qu</w:t>
      </w:r>
      <w:r w:rsidRPr="00E55C75" w:rsidR="00186116">
        <w:rPr>
          <w:rFonts w:eastAsia="Calibri" w:cs="Calibri"/>
          <w:sz w:val="32"/>
          <w:szCs w:val="32"/>
        </w:rPr>
        <w:t xml:space="preserve">r</w:t>
      </w:r>
      <w:r w:rsidRPr="00E55C75" w:rsidR="00186116">
        <w:rPr>
          <w:rFonts w:eastAsia="Calibri" w:cs="Calibri"/>
          <w:sz w:val="32"/>
          <w:szCs w:val="32"/>
        </w:rPr>
        <w:t xml:space="preserve">’</w:t>
      </w:r>
      <w:r w:rsidRPr="00E55C75" w:rsidR="00186116">
        <w:rPr>
          <w:rFonts w:eastAsia="Calibri" w:cs="Calibri"/>
          <w:sz w:val="32"/>
          <w:szCs w:val="32"/>
        </w:rPr>
        <w:t xml:space="preserve">an </w:t>
      </w:r>
      <w:r w:rsidR="00186116">
        <w:rPr>
          <w:rFonts w:eastAsia="Calibri" w:cs="Calibri"/>
          <w:sz w:val="32"/>
          <w:szCs w:val="32"/>
        </w:rPr>
        <w:t xml:space="preserve">33</w:t>
      </w:r>
      <w:r w:rsidRPr="00E55C75" w:rsidR="00186116">
        <w:rPr>
          <w:rFonts w:eastAsia="Calibri" w:cs="Calibri"/>
          <w:sz w:val="32"/>
          <w:szCs w:val="32"/>
        </w:rPr>
        <w:t xml:space="preserve">:</w:t>
      </w:r>
      <w:r w:rsidR="00186116">
        <w:rPr>
          <w:rFonts w:eastAsia="Calibri" w:cs="Calibri"/>
          <w:sz w:val="32"/>
          <w:szCs w:val="32"/>
        </w:rPr>
        <w:t xml:space="preserve">56</w:t>
      </w:r>
      <w:r w:rsidRPr="00E55C75" w:rsidR="00186116">
        <w:rPr>
          <w:rFonts w:eastAsia="Calibri" w:cs="Calibri"/>
          <w:sz w:val="32"/>
          <w:szCs w:val="32"/>
        </w:rPr>
        <w:t xml:space="preserve">] (</w:t>
      </w:r>
      <w:r w:rsidRPr="00200C84" w:rsidR="00186116">
        <w:rPr>
          <w:rFonts w:eastAsia="Calibri" w:cs="Calibri"/>
          <w:sz w:val="32"/>
          <w:szCs w:val="32"/>
        </w:rPr>
        <w:t xml:space="preserve">Indeed, Allah confers blessing</w:t>
      </w:r>
      <w:r w:rsidR="00186116">
        <w:rPr>
          <w:rFonts w:eastAsia="Calibri" w:cs="Calibri"/>
          <w:sz w:val="32"/>
          <w:szCs w:val="32"/>
        </w:rPr>
        <w:t xml:space="preserve">s</w:t>
      </w:r>
      <w:r w:rsidRPr="00200C84" w:rsidR="00186116">
        <w:rPr>
          <w:rFonts w:eastAsia="Calibri" w:cs="Calibri"/>
          <w:sz w:val="32"/>
          <w:szCs w:val="32"/>
        </w:rPr>
        <w:t xml:space="preserve"> upon the Prophet, and His angels [ask Him to do so]. O you </w:t>
      </w:r>
      <w:r w:rsidRPr="00200C84" w:rsidR="00186116">
        <w:rPr>
          <w:rFonts w:eastAsia="Calibri" w:cs="Calibri"/>
          <w:sz w:val="32"/>
          <w:szCs w:val="32"/>
        </w:rPr>
        <w:t xml:space="preserve">who believe, ask [Allah to confer] blessing</w:t>
      </w:r>
      <w:r w:rsidR="00186116">
        <w:rPr>
          <w:rFonts w:eastAsia="Calibri" w:cs="Calibri"/>
          <w:sz w:val="32"/>
          <w:szCs w:val="32"/>
        </w:rPr>
        <w:t xml:space="preserve">s</w:t>
      </w:r>
      <w:r w:rsidRPr="00200C84" w:rsidR="00186116">
        <w:rPr>
          <w:rFonts w:eastAsia="Calibri" w:cs="Calibri"/>
          <w:sz w:val="32"/>
          <w:szCs w:val="32"/>
        </w:rPr>
        <w:t xml:space="preserve"> upon him and ask [Allah to grant him] peace.</w:t>
      </w:r>
      <w:r w:rsidRPr="00E55C75" w:rsidR="00186116">
        <w:rPr>
          <w:rFonts w:eastAsia="Calibri" w:cs="Calibri"/>
          <w:sz w:val="32"/>
          <w:szCs w:val="32"/>
        </w:rPr>
        <w:t xml:space="preserve">)</w:t>
      </w:r>
    </w:p>
    <w:p>
      <w:pPr>
        <w:spacing w:after="0" w:line="240" w:lineRule="auto"/>
        <w:ind w:left="0" w:right="0"/>
        <w:jc w:val="right"/>
        <w:rPr>
          <w:rFonts w:eastAsia="Calibri" w:cs="Calibri"/>
          <w:sz w:val="32"/>
          <w:szCs w:val="32"/>
        </w:rPr>
      </w:pPr>
      <w:r w:rsidRPr="00E55C75" w:rsidR="00186116">
        <w:rPr>
          <w:rFonts w:eastAsia="Calibri" w:cs="Calibri"/>
          <w:sz w:val="32"/>
          <w:szCs w:val="32"/>
        </w:rPr>
        <w:t xml:space="preserve">O Allah</w:t>
      </w:r>
      <w:r w:rsidR="00186116">
        <w:rPr>
          <w:rFonts w:eastAsia="Calibri" w:cs="Calibri"/>
          <w:sz w:val="32"/>
          <w:szCs w:val="32"/>
        </w:rPr>
        <w:t xml:space="preserve">,</w:t>
      </w:r>
      <w:r w:rsidRPr="00E55C75" w:rsidR="00186116">
        <w:rPr>
          <w:rFonts w:eastAsia="Calibri" w:cs="Calibri"/>
          <w:sz w:val="32"/>
          <w:szCs w:val="32"/>
        </w:rPr>
        <w:t xml:space="preserve"> </w:t>
      </w:r>
      <w:r w:rsidR="00186116">
        <w:rPr>
          <w:rFonts w:eastAsia="Calibri" w:cs="Calibri"/>
          <w:sz w:val="32"/>
          <w:szCs w:val="32"/>
        </w:rPr>
        <w:t xml:space="preserve">confer</w:t>
      </w:r>
      <w:r w:rsidRPr="00E55C75" w:rsidR="00186116">
        <w:rPr>
          <w:rFonts w:eastAsia="Calibri" w:cs="Calibri"/>
          <w:sz w:val="32"/>
          <w:szCs w:val="32"/>
        </w:rPr>
        <w:t xml:space="preserve"> peace, blessings and salutations upon our Master and Prophet, Muhammad, his Family and all of his Companions. O Allah, be pleased with the Righteously Guided Caliphs: Abu Bakr, </w:t>
      </w:r>
      <w:r w:rsidRPr="000F2644" w:rsidR="00186116">
        <w:rPr>
          <w:rFonts w:eastAsia="Calibri" w:cs="Calibri"/>
          <w:sz w:val="32"/>
          <w:szCs w:val="32"/>
        </w:rPr>
        <w:t xml:space="preserve">the second of two, when they were in the cave, </w:t>
      </w:r>
      <w:r w:rsidRPr="00E55C75" w:rsidR="00186116">
        <w:rPr>
          <w:rFonts w:eastAsia="Calibri" w:cs="Calibri"/>
          <w:sz w:val="32"/>
          <w:szCs w:val="32"/>
        </w:rPr>
        <w:t xml:space="preserve">‘</w:t>
      </w:r>
      <w:r w:rsidRPr="00E55C75" w:rsidR="00186116">
        <w:rPr>
          <w:rFonts w:eastAsia="Calibri" w:cs="Calibri"/>
          <w:sz w:val="32"/>
          <w:szCs w:val="32"/>
        </w:rPr>
        <w:t xml:space="preserve">Umar,</w:t>
      </w:r>
      <w:r w:rsidRPr="00E55C75" w:rsidR="00186116">
        <w:rPr>
          <w:rFonts w:eastAsia="Calibri" w:cs="Calibri"/>
          <w:sz w:val="32"/>
          <w:szCs w:val="32"/>
        </w:rPr>
        <w:t xml:space="preserve"> </w:t>
      </w:r>
      <w:r w:rsidRPr="00E55C75" w:rsidR="00186116">
        <w:rPr>
          <w:rFonts w:eastAsia="Calibri" w:cs="Calibri"/>
          <w:sz w:val="32"/>
          <w:szCs w:val="32"/>
        </w:rPr>
        <w:t xml:space="preserve">‘</w:t>
      </w:r>
      <w:r w:rsidRPr="00E55C75" w:rsidR="00186116">
        <w:rPr>
          <w:rFonts w:eastAsia="Calibri" w:cs="Calibri"/>
          <w:sz w:val="32"/>
          <w:szCs w:val="32"/>
        </w:rPr>
        <w:t xml:space="preserve">Uthman and</w:t>
      </w:r>
      <w:r w:rsidRPr="00E55C75" w:rsidR="00186116">
        <w:rPr>
          <w:rFonts w:eastAsia="Calibri" w:cs="Calibri"/>
          <w:sz w:val="32"/>
          <w:szCs w:val="32"/>
        </w:rPr>
        <w:t xml:space="preserve"> </w:t>
      </w:r>
      <w:r w:rsidRPr="00E55C75" w:rsidR="00186116">
        <w:rPr>
          <w:rFonts w:eastAsia="Calibri" w:cs="Calibri"/>
          <w:sz w:val="32"/>
          <w:szCs w:val="32"/>
        </w:rPr>
        <w:t xml:space="preserve">‘</w:t>
      </w:r>
      <w:r w:rsidRPr="00E55C75" w:rsidR="00186116">
        <w:rPr>
          <w:rFonts w:eastAsia="Calibri" w:cs="Calibri"/>
          <w:sz w:val="32"/>
          <w:szCs w:val="32"/>
        </w:rPr>
        <w:t xml:space="preserve">Ali, and the rest of the most noble and honourable companions, and those who follow them in benevolence until the Day of Judgment.</w:t>
      </w:r>
    </w:p>
    <w:p>
      <w:pPr>
        <w:spacing w:after="0" w:line="240" w:lineRule="auto"/>
        <w:ind w:left="0" w:right="0"/>
        <w:jc w:val="right"/>
        <w:rPr>
          <w:rFonts w:eastAsia="Calibri" w:cs="Calibri"/>
          <w:sz w:val="32"/>
          <w:szCs w:val="32"/>
        </w:rPr>
      </w:pPr>
      <w:r w:rsidR="00186116">
        <w:rPr>
          <w:rFonts w:eastAsia="Calibri" w:cs="Calibri"/>
          <w:sz w:val="32"/>
          <w:szCs w:val="32"/>
        </w:rPr>
        <w:t xml:space="preserve">O Allah, bless us in our sons and daughters, protect them with Your Protection, guard them with Your Protective Care, establish them firmly on Your Religion and make them a source of strength for society and an asset for our country, O Lord and Cherisher of the Worlds.</w:t>
      </w:r>
    </w:p>
    <w:p>
      <w:pPr>
        <w:spacing w:after="0" w:line="240" w:lineRule="auto"/>
        <w:ind w:left="0" w:right="0"/>
        <w:jc w:val="right"/>
        <w:rPr>
          <w:rFonts w:cs="Calibri"/>
          <w:b/>
          <w:bCs/>
          <w:sz w:val="32"/>
          <w:szCs w:val="32"/>
        </w:rPr>
      </w:pPr>
      <w:r w:rsidRPr="00E55C75" w:rsidR="00186116">
        <w:rPr>
          <w:rFonts w:cs="Calibri"/>
          <w:b/>
          <w:bCs/>
          <w:sz w:val="32"/>
          <w:szCs w:val="32"/>
        </w:rPr>
        <w:t xml:space="preserve">O Allah: protect the UAE, its leadership and its people, its lands and its seas, the earth below it and the sky above it, from the evil of every evil agent whose forelock You seize. Indeed, You have absolute power over everything.</w:t>
      </w:r>
    </w:p>
    <w:p>
      <w:pPr>
        <w:spacing w:after="0" w:line="240" w:lineRule="auto"/>
        <w:ind w:left="0" w:right="0"/>
        <w:jc w:val="right"/>
        <w:rPr>
          <w:rFonts w:cs="Calibri"/>
          <w:b/>
          <w:bCs/>
          <w:sz w:val="32"/>
          <w:szCs w:val="32"/>
        </w:rPr>
      </w:pPr>
      <w:r w:rsidRPr="00E55C75" w:rsidR="00186116">
        <w:rPr>
          <w:rFonts w:cs="Calibri"/>
          <w:b/>
          <w:bCs/>
          <w:sz w:val="32"/>
          <w:szCs w:val="32"/>
        </w:rPr>
        <w:t xml:space="preserve">O Allah: make the UAE a country that is safe, serene, peaceful generous and prosperous, and protect it with Your Protection, and guard it with Your Safeguarding, and confer upon it everlasting stability.</w:t>
      </w:r>
    </w:p>
    <w:p>
      <w:pPr>
        <w:spacing w:after="0" w:line="240" w:lineRule="auto"/>
        <w:ind w:left="0" w:right="0"/>
        <w:jc w:val="right"/>
        <w:rPr>
          <w:rFonts w:cs="Calibri"/>
          <w:b/>
          <w:bCs/>
          <w:sz w:val="32"/>
          <w:szCs w:val="32"/>
        </w:rPr>
      </w:pPr>
      <w:r w:rsidRPr="00E55C75" w:rsidR="00186116">
        <w:rPr>
          <w:rFonts w:cs="Calibri"/>
          <w:b/>
          <w:bCs/>
          <w:sz w:val="32"/>
          <w:szCs w:val="32"/>
        </w:rPr>
        <w:t xml:space="preserve">O Allah: continue to bestow on the UAE Your Blessings and Bounties forever more, and spread happiness amongst its people. </w:t>
      </w:r>
    </w:p>
    <w:p>
      <w:pPr>
        <w:spacing w:after="0" w:line="240" w:lineRule="auto"/>
        <w:ind w:left="0" w:right="0"/>
        <w:jc w:val="center"/>
        <w:rPr>
          <w:rFonts w:cs="Calibri"/>
          <w:b/>
          <w:bCs/>
          <w:sz w:val="32"/>
          <w:szCs w:val="32"/>
        </w:rPr>
      </w:pPr>
      <w:r w:rsidRPr="00E55C75" w:rsidR="00186116">
        <w:rPr>
          <w:rFonts w:cs="Calibri"/>
          <w:b/>
          <w:bCs/>
          <w:sz w:val="32"/>
          <w:szCs w:val="32"/>
        </w:rPr>
        <w:t xml:space="preserve">O Allah: Grant success to the UAE President HH Sheikh </w:t>
      </w:r>
      <w:r w:rsidRPr="00F97AFF" w:rsidR="00186116">
        <w:rPr>
          <w:rFonts w:cs="Calibri"/>
          <w:b/>
          <w:bCs/>
          <w:sz w:val="32"/>
          <w:szCs w:val="32"/>
        </w:rPr>
        <w:t xml:space="preserve">Mohamed bin Zayed</w:t>
      </w:r>
      <w:r w:rsidRPr="00E55C75" w:rsidR="00186116">
        <w:rPr>
          <w:rFonts w:cs="Calibri"/>
          <w:b/>
          <w:bCs/>
          <w:sz w:val="32"/>
          <w:szCs w:val="32"/>
        </w:rPr>
        <w:t xml:space="preserve">, his Deputy and his Brothers, the Rulers of the Emirates and guide them to all that is good</w:t>
      </w:r>
    </w:p>
    <w:p>
      <w:pPr>
        <w:spacing w:after="0" w:line="240" w:lineRule="auto"/>
        <w:ind w:left="0" w:right="0"/>
        <w:jc w:val="center"/>
        <w:rPr>
          <w:rFonts w:hint="cs"/>
          <w:b/>
          <w:bCs/>
          <w:sz w:val="32"/>
          <w:szCs w:val="32"/>
          <w:rtl/>
        </w:rPr>
      </w:pPr>
      <w:r w:rsidRPr="00E55C75" w:rsidR="00186116">
        <w:rPr>
          <w:rFonts w:cs="Calibri"/>
          <w:b/>
          <w:bCs/>
          <w:sz w:val="32"/>
          <w:szCs w:val="32"/>
        </w:rPr>
        <w:t xml:space="preserve">O Allah: Bestow your</w:t>
      </w:r>
    </w:p>
    <w:p>
      <w:pPr>
        <w:spacing w:after="0" w:line="240" w:lineRule="auto"/>
        <w:ind w:left="0" w:right="0"/>
        <w:jc w:val="center"/>
        <w:rPr>
          <w:rFonts w:cs="Calibri"/>
          <w:b/>
          <w:bCs/>
          <w:sz w:val="32"/>
          <w:szCs w:val="32"/>
        </w:rPr>
      </w:pPr>
      <w:r w:rsidRPr="00E55C75" w:rsidR="00186116">
        <w:rPr>
          <w:rFonts w:cs="Calibri"/>
          <w:b/>
          <w:bCs/>
          <w:sz w:val="32"/>
          <w:szCs w:val="32"/>
        </w:rPr>
        <w:t xml:space="preserve">mercy on the late Sheikh</w:t>
      </w:r>
    </w:p>
    <w:p>
      <w:pPr>
        <w:spacing w:after="0" w:line="240" w:lineRule="auto"/>
        <w:ind w:left="0" w:right="0"/>
        <w:jc w:val="right"/>
        <w:rPr>
          <w:rFonts w:hint="cs"/>
          <w:b/>
          <w:bCs/>
          <w:sz w:val="32"/>
          <w:szCs w:val="32"/>
          <w:rtl/>
        </w:rPr>
      </w:pPr>
      <w:r w:rsidRPr="00E55C75" w:rsidR="00186116">
        <w:rPr>
          <w:rFonts w:cs="Calibri"/>
          <w:b/>
          <w:bCs/>
          <w:sz w:val="32"/>
          <w:szCs w:val="32"/>
        </w:rPr>
        <w:t xml:space="preserve"> Zayed, Sheikh Maktoum</w:t>
      </w:r>
      <w:r w:rsidR="00186116">
        <w:rPr>
          <w:rFonts w:cs="Calibri"/>
          <w:b/>
          <w:bCs/>
          <w:sz w:val="32"/>
          <w:szCs w:val="32"/>
        </w:rPr>
        <w:t xml:space="preserve">,</w:t>
      </w:r>
    </w:p>
    <w:p>
      <w:pPr>
        <w:spacing w:after="0" w:line="240" w:lineRule="auto"/>
        <w:ind w:left="0" w:right="0"/>
        <w:jc w:val="center"/>
        <w:rPr>
          <w:rFonts w:cs="Calibri"/>
          <w:b/>
          <w:bCs/>
          <w:sz w:val="32"/>
          <w:szCs w:val="32"/>
        </w:rPr>
      </w:pPr>
    </w:p>
    <w:p>
      <w:pPr>
        <w:spacing w:after="0" w:line="240" w:lineRule="auto"/>
        <w:ind w:left="0" w:right="0"/>
        <w:jc w:val="center"/>
        <w:rPr>
          <w:rFonts w:cs="Calibri"/>
          <w:b/>
          <w:bCs/>
          <w:sz w:val="32"/>
          <w:szCs w:val="32"/>
        </w:rPr>
      </w:pPr>
      <w:r w:rsidR="00186116">
        <w:rPr>
          <w:rFonts w:cs="Calibri"/>
          <w:b/>
          <w:bCs/>
          <w:sz w:val="32"/>
          <w:szCs w:val="32"/>
        </w:rPr>
        <w:t xml:space="preserve"> </w:t>
      </w:r>
      <w:r w:rsidRPr="00E55C75" w:rsidR="00186116">
        <w:rPr>
          <w:rFonts w:cs="Calibri"/>
          <w:b/>
          <w:bCs/>
          <w:sz w:val="32"/>
          <w:szCs w:val="32"/>
        </w:rPr>
        <w:t xml:space="preserve">Sheikh Khalifa bin Zayed and the other UAE Sheikhs who have passed on to Your mercy</w:t>
      </w:r>
      <w:r w:rsidRPr="00E55C75" w:rsidR="00186116">
        <w:rPr>
          <w:rFonts w:cs="Calibri"/>
          <w:b/>
          <w:bCs/>
          <w:sz w:val="32"/>
          <w:szCs w:val="32"/>
          <w:rtl/>
        </w:rPr>
        <w:t xml:space="preserve">.</w:t>
      </w:r>
      <w:r w:rsidRPr="00E55C75" w:rsidR="00186116">
        <w:rPr>
          <w:rFonts w:cs="Calibri"/>
          <w:b/>
          <w:bCs/>
          <w:sz w:val="32"/>
          <w:szCs w:val="32"/>
        </w:rPr>
        <w:t xml:space="preserve"> O Allah: We ask you to admit them into Paradise by Your grace</w:t>
      </w:r>
      <w:r w:rsidRPr="00E55C75" w:rsidR="00186116">
        <w:rPr>
          <w:rFonts w:cs="Calibri"/>
          <w:b/>
          <w:bCs/>
          <w:sz w:val="32"/>
          <w:szCs w:val="32"/>
          <w:rtl/>
        </w:rPr>
        <w:t xml:space="preserve">.</w:t>
      </w:r>
    </w:p>
    <w:p>
      <w:pPr>
        <w:spacing w:after="0" w:line="240" w:lineRule="auto"/>
        <w:ind w:left="0" w:right="0"/>
        <w:jc w:val="right"/>
        <w:rPr>
          <w:rFonts w:cs="Calibri"/>
          <w:b/>
          <w:bCs/>
          <w:sz w:val="32"/>
          <w:szCs w:val="32"/>
        </w:rPr>
      </w:pPr>
      <w:r w:rsidRPr="00E55C75" w:rsidR="00186116">
        <w:rPr>
          <w:rFonts w:cs="Calibri"/>
          <w:b/>
          <w:bCs/>
          <w:sz w:val="32"/>
          <w:szCs w:val="32"/>
        </w:rPr>
        <w:t xml:space="preserve">O Allah: Have mercy on the honorable and loyal martyrs of our nation and increase their reward, raise their rank in the Garden of Paradise and make them intercessors who will intercede on behalf of their families.</w:t>
      </w:r>
    </w:p>
    <w:p>
      <w:pPr>
        <w:spacing w:after="0" w:line="240" w:lineRule="auto"/>
        <w:ind w:left="0" w:right="0"/>
        <w:jc w:val="right"/>
        <w:rPr>
          <w:rFonts w:cs="Calibri"/>
          <w:sz w:val="32"/>
          <w:szCs w:val="32"/>
        </w:rPr>
      </w:pPr>
      <w:r w:rsidRPr="00E55C75" w:rsidR="00186116">
        <w:rPr>
          <w:rFonts w:cs="Calibri"/>
          <w:sz w:val="32"/>
          <w:szCs w:val="32"/>
        </w:rPr>
        <w:t xml:space="preserve">O Allah have mercy on the Muslim men and Muslim women, those of them who are living and those of them who have passed on. </w:t>
      </w:r>
    </w:p>
    <w:p>
      <w:pPr>
        <w:spacing w:after="0" w:line="240" w:lineRule="auto"/>
        <w:ind w:left="0" w:right="0"/>
        <w:jc w:val="right"/>
        <w:rPr>
          <w:rFonts w:cs="Times New Roman"/>
          <w:sz w:val="32"/>
          <w:szCs w:val="32"/>
          <w:rtl/>
          <w:lang w:bidi="ar-AE"/>
        </w:rPr>
      </w:pPr>
      <w:r w:rsidR="00186116">
        <w:rPr>
          <w:rFonts w:cs="Calibri"/>
          <w:sz w:val="32"/>
          <w:szCs w:val="32"/>
        </w:rPr>
        <w:t xml:space="preserve">O Servants of Allah: Remember Allah, the Supremely Great, and He will remember you, and thank Him for His Blessings and Bounties and He will grant you even more; and now establish the prayer.</w:t>
      </w:r>
    </w:p>
    <w:p>
      <w:pPr>
        <w:spacing w:after="0" w:line="240" w:lineRule="auto"/>
        <w:ind w:left="0" w:right="0"/>
        <w:jc w:val="right"/>
        <w:rPr>
          <w:rFonts w:ascii="Traditional Arabic" w:hAnsi="Traditional Arabic" w:eastAsia="Calibri" w:cs="Traditional Arabic"/>
          <w:b/>
          <w:bCs/>
          <w:sz w:val="32"/>
          <w:szCs w:val="32"/>
          <w:lang w:bidi="ar-AE"/>
        </w:rPr>
      </w:pPr>
    </w:p>
    <w:sectPr w:rsidSect="00045CCC">
      <w:footerReference r:id="R64984f8748c44c63"/>
      <w:pgSz w:w="8392" w:h="11907" w:code="11"/>
      <w:pgMar w:top="454" w:right="454" w:bottom="454" w:left="454" w:header="431"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tentative="1">
      <w:start w:val="1"/>
      <w:numFmt w:val="lowerLetter"/>
      <w:suff w:val="tab"/>
      <w:lvlText w:val="%2."/>
      <w:lvlJc w:val="left"/>
      <w:pPr>
        <w:ind w:left="1440" w:hanging="360"/>
      </w:pPr>
      <w:rPr>
        <w:rFonts w:cs="Times New Roman"/>
      </w:rPr>
    </w:lvl>
    <w:lvl w:ilvl="2" w:tentative="1">
      <w:start w:val="1"/>
      <w:numFmt w:val="lowerRoman"/>
      <w:suff w:val="tab"/>
      <w:lvlText w:val="%3."/>
      <w:lvlJc w:val="right"/>
      <w:pPr>
        <w:ind w:left="2160" w:hanging="180"/>
      </w:pPr>
      <w:rPr>
        <w:rFonts w:cs="Times New Roman"/>
      </w:rPr>
    </w:lvl>
    <w:lvl w:ilvl="3" w:tentative="1">
      <w:start w:val="1"/>
      <w:numFmt w:val="decimal"/>
      <w:suff w:val="tab"/>
      <w:lvlText w:val="%4."/>
      <w:lvlJc w:val="left"/>
      <w:pPr>
        <w:ind w:left="2880" w:hanging="360"/>
      </w:pPr>
      <w:rPr>
        <w:rFonts w:cs="Times New Roman"/>
      </w:rPr>
    </w:lvl>
    <w:lvl w:ilvl="4" w:tentative="1">
      <w:start w:val="1"/>
      <w:numFmt w:val="lowerLetter"/>
      <w:suff w:val="tab"/>
      <w:lvlText w:val="%5."/>
      <w:lvlJc w:val="left"/>
      <w:pPr>
        <w:ind w:left="3600" w:hanging="360"/>
      </w:pPr>
      <w:rPr>
        <w:rFonts w:cs="Times New Roman"/>
      </w:rPr>
    </w:lvl>
    <w:lvl w:ilvl="5" w:tentative="1">
      <w:start w:val="1"/>
      <w:numFmt w:val="lowerRoman"/>
      <w:suff w:val="tab"/>
      <w:lvlText w:val="%6."/>
      <w:lvlJc w:val="right"/>
      <w:pPr>
        <w:ind w:left="4320" w:hanging="180"/>
      </w:pPr>
      <w:rPr>
        <w:rFonts w:cs="Times New Roman"/>
      </w:rPr>
    </w:lvl>
    <w:lvl w:ilvl="6" w:tentative="1">
      <w:start w:val="1"/>
      <w:numFmt w:val="decimal"/>
      <w:suff w:val="tab"/>
      <w:lvlText w:val="%7."/>
      <w:lvlJc w:val="left"/>
      <w:pPr>
        <w:ind w:left="5040" w:hanging="360"/>
      </w:pPr>
      <w:rPr>
        <w:rFonts w:cs="Times New Roman"/>
      </w:rPr>
    </w:lvl>
    <w:lvl w:ilvl="7" w:tentative="1">
      <w:start w:val="1"/>
      <w:numFmt w:val="lowerLetter"/>
      <w:suff w:val="tab"/>
      <w:lvlText w:val="%8."/>
      <w:lvlJc w:val="left"/>
      <w:pPr>
        <w:ind w:left="5760" w:hanging="360"/>
      </w:pPr>
      <w:rPr>
        <w:rFonts w:cs="Times New Roman"/>
      </w:rPr>
    </w:lvl>
    <w:lvl w:ilvl="8" w:tentative="1">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arabicAlpha"/>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6">
    <w:multiLevelType w:val="hybridMultilevel"/>
    <w:lvl w:ilvl="0">
      <w:start w:val="1"/>
      <w:numFmt w:val="decimal"/>
      <w:suff w:val="tab"/>
      <w:lvlText w:val="(%1)"/>
      <w:lvlJc w:val="left"/>
      <w:pPr>
        <w:ind w:left="2160" w:hanging="720"/>
      </w:pPr>
      <w:rPr>
        <w:rFonts w:cs="Times New Roman" w:hint="default"/>
      </w:rPr>
    </w:lvl>
    <w:lvl w:ilvl="1" w:tentative="1">
      <w:start w:val="1"/>
      <w:numFmt w:val="lowerLetter"/>
      <w:suff w:val="tab"/>
      <w:lvlText w:val="%2."/>
      <w:lvlJc w:val="left"/>
      <w:pPr>
        <w:ind w:left="2520" w:hanging="360"/>
      </w:pPr>
      <w:rPr>
        <w:rFonts w:cs="Times New Roman"/>
      </w:rPr>
    </w:lvl>
    <w:lvl w:ilvl="2" w:tentative="1">
      <w:start w:val="1"/>
      <w:numFmt w:val="lowerRoman"/>
      <w:suff w:val="tab"/>
      <w:lvlText w:val="%3."/>
      <w:lvlJc w:val="right"/>
      <w:pPr>
        <w:ind w:left="3240" w:hanging="180"/>
      </w:pPr>
      <w:rPr>
        <w:rFonts w:cs="Times New Roman"/>
      </w:rPr>
    </w:lvl>
    <w:lvl w:ilvl="3" w:tentative="1">
      <w:start w:val="1"/>
      <w:numFmt w:val="decimal"/>
      <w:suff w:val="tab"/>
      <w:lvlText w:val="%4."/>
      <w:lvlJc w:val="left"/>
      <w:pPr>
        <w:ind w:left="3960" w:hanging="360"/>
      </w:pPr>
      <w:rPr>
        <w:rFonts w:cs="Times New Roman"/>
      </w:rPr>
    </w:lvl>
    <w:lvl w:ilvl="4" w:tentative="1">
      <w:start w:val="1"/>
      <w:numFmt w:val="lowerLetter"/>
      <w:suff w:val="tab"/>
      <w:lvlText w:val="%5."/>
      <w:lvlJc w:val="left"/>
      <w:pPr>
        <w:ind w:left="4680" w:hanging="360"/>
      </w:pPr>
      <w:rPr>
        <w:rFonts w:cs="Times New Roman"/>
      </w:rPr>
    </w:lvl>
    <w:lvl w:ilvl="5" w:tentative="1">
      <w:start w:val="1"/>
      <w:numFmt w:val="lowerRoman"/>
      <w:suff w:val="tab"/>
      <w:lvlText w:val="%6."/>
      <w:lvlJc w:val="right"/>
      <w:pPr>
        <w:ind w:left="5400" w:hanging="180"/>
      </w:pPr>
      <w:rPr>
        <w:rFonts w:cs="Times New Roman"/>
      </w:rPr>
    </w:lvl>
    <w:lvl w:ilvl="6" w:tentative="1">
      <w:start w:val="1"/>
      <w:numFmt w:val="decimal"/>
      <w:suff w:val="tab"/>
      <w:lvlText w:val="%7."/>
      <w:lvlJc w:val="left"/>
      <w:pPr>
        <w:ind w:left="6120" w:hanging="360"/>
      </w:pPr>
      <w:rPr>
        <w:rFonts w:cs="Times New Roman"/>
      </w:rPr>
    </w:lvl>
    <w:lvl w:ilvl="7" w:tentative="1">
      <w:start w:val="1"/>
      <w:numFmt w:val="lowerLetter"/>
      <w:suff w:val="tab"/>
      <w:lvlText w:val="%8."/>
      <w:lvlJc w:val="left"/>
      <w:pPr>
        <w:ind w:left="6840" w:hanging="360"/>
      </w:pPr>
      <w:rPr>
        <w:rFonts w:cs="Times New Roman"/>
      </w:rPr>
    </w:lvl>
    <w:lvl w:ilvl="8" w:tentative="1">
      <w:start w:val="1"/>
      <w:numFmt w:val="lowerRoman"/>
      <w:suff w:val="tab"/>
      <w:lvlText w:val="%9."/>
      <w:lvlJc w:val="right"/>
      <w:pPr>
        <w:ind w:left="7560" w:hanging="180"/>
      </w:pPr>
      <w:rPr>
        <w:rFonts w:cs="Times New Roman"/>
      </w:rPr>
    </w:lvl>
  </w:abstractNum>
  <w:abstractNum w:abstractNumId="7">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tentative="1">
      <w:start w:val="1"/>
      <w:numFmt w:val="bullet"/>
      <w:suff w:val="tab"/>
      <w:lvlText w:val="o"/>
      <w:lvlJc w:val="left"/>
      <w:pPr>
        <w:ind w:left="2156" w:hanging="360"/>
      </w:pPr>
      <w:rPr>
        <w:rFonts w:ascii="Courier New" w:hAnsi="Courier New" w:hint="default"/>
      </w:rPr>
    </w:lvl>
    <w:lvl w:ilvl="2" w:tentative="1">
      <w:start w:val="1"/>
      <w:numFmt w:val="bullet"/>
      <w:suff w:val="tab"/>
      <w:lvlText w:val=""/>
      <w:lvlJc w:val="left"/>
      <w:pPr>
        <w:ind w:left="2876" w:hanging="360"/>
      </w:pPr>
      <w:rPr>
        <w:rFonts w:ascii="Wingdings" w:hAnsi="Wingdings" w:hint="default"/>
      </w:rPr>
    </w:lvl>
    <w:lvl w:ilvl="3" w:tentative="1">
      <w:start w:val="1"/>
      <w:numFmt w:val="bullet"/>
      <w:suff w:val="tab"/>
      <w:lvlText w:val=""/>
      <w:lvlJc w:val="left"/>
      <w:pPr>
        <w:ind w:left="3596" w:hanging="360"/>
      </w:pPr>
      <w:rPr>
        <w:rFonts w:ascii="Symbol" w:hAnsi="Symbol" w:hint="default"/>
      </w:rPr>
    </w:lvl>
    <w:lvl w:ilvl="4" w:tentative="1">
      <w:start w:val="1"/>
      <w:numFmt w:val="bullet"/>
      <w:suff w:val="tab"/>
      <w:lvlText w:val="o"/>
      <w:lvlJc w:val="left"/>
      <w:pPr>
        <w:ind w:left="4316" w:hanging="360"/>
      </w:pPr>
      <w:rPr>
        <w:rFonts w:ascii="Courier New" w:hAnsi="Courier New" w:hint="default"/>
      </w:rPr>
    </w:lvl>
    <w:lvl w:ilvl="5" w:tentative="1">
      <w:start w:val="1"/>
      <w:numFmt w:val="bullet"/>
      <w:suff w:val="tab"/>
      <w:lvlText w:val=""/>
      <w:lvlJc w:val="left"/>
      <w:pPr>
        <w:ind w:left="5036" w:hanging="360"/>
      </w:pPr>
      <w:rPr>
        <w:rFonts w:ascii="Wingdings" w:hAnsi="Wingdings" w:hint="default"/>
      </w:rPr>
    </w:lvl>
    <w:lvl w:ilvl="6" w:tentative="1">
      <w:start w:val="1"/>
      <w:numFmt w:val="bullet"/>
      <w:suff w:val="tab"/>
      <w:lvlText w:val=""/>
      <w:lvlJc w:val="left"/>
      <w:pPr>
        <w:ind w:left="5756" w:hanging="360"/>
      </w:pPr>
      <w:rPr>
        <w:rFonts w:ascii="Symbol" w:hAnsi="Symbol" w:hint="default"/>
      </w:rPr>
    </w:lvl>
    <w:lvl w:ilvl="7" w:tentative="1">
      <w:start w:val="1"/>
      <w:numFmt w:val="bullet"/>
      <w:suff w:val="tab"/>
      <w:lvlText w:val="o"/>
      <w:lvlJc w:val="left"/>
      <w:pPr>
        <w:ind w:left="6476" w:hanging="360"/>
      </w:pPr>
      <w:rPr>
        <w:rFonts w:ascii="Courier New" w:hAnsi="Courier New" w:hint="default"/>
      </w:rPr>
    </w:lvl>
    <w:lvl w:ilvl="8" w:tentative="1">
      <w:start w:val="1"/>
      <w:numFmt w:val="bullet"/>
      <w:suff w:val="tab"/>
      <w:lvlText w:val=""/>
      <w:lvlJc w:val="left"/>
      <w:pPr>
        <w:ind w:left="7196" w:hanging="360"/>
      </w:pPr>
      <w:rPr>
        <w:rFonts w:ascii="Wingdings" w:hAnsi="Wingdings" w:hint="default"/>
      </w:rPr>
    </w:lvl>
  </w:abstractNum>
  <w:abstractNum w:abstractNumId="8">
    <w:multiLevelType w:val="hybridMultilevel"/>
    <w:lvl w:ilvl="0">
      <w:start w:val="1"/>
      <w:numFmt w:val="decimal"/>
      <w:suff w:val="tab"/>
      <w:lvlText w:val="%1-"/>
      <w:lvlJc w:val="left"/>
      <w:pPr>
        <w:tabs>
          <w:tab w:val="num" w:pos="1920"/>
        </w:tabs>
        <w:ind w:left="1920" w:hanging="1200"/>
      </w:pPr>
      <w:rPr>
        <w:rFonts w:cs="Times New Roman" w:hint="default"/>
        <w:b/>
      </w:rPr>
    </w:lvl>
    <w:lvl w:ilvl="1" w:tentative="1">
      <w:start w:val="1"/>
      <w:numFmt w:val="lowerLetter"/>
      <w:suff w:val="tab"/>
      <w:lvlText w:val="%2."/>
      <w:lvlJc w:val="left"/>
      <w:pPr>
        <w:tabs>
          <w:tab w:val="num" w:pos="1800"/>
        </w:tabs>
        <w:ind w:left="1800" w:hanging="360"/>
      </w:pPr>
      <w:rPr>
        <w:rFonts w:cs="Times New Roman"/>
      </w:rPr>
    </w:lvl>
    <w:lvl w:ilvl="2" w:tentative="1">
      <w:start w:val="1"/>
      <w:numFmt w:val="lowerRoman"/>
      <w:suff w:val="tab"/>
      <w:lvlText w:val="%3."/>
      <w:lvlJc w:val="right"/>
      <w:pPr>
        <w:tabs>
          <w:tab w:val="num" w:pos="2520"/>
        </w:tabs>
        <w:ind w:left="2520" w:hanging="180"/>
      </w:pPr>
      <w:rPr>
        <w:rFonts w:cs="Times New Roman"/>
      </w:rPr>
    </w:lvl>
    <w:lvl w:ilvl="3" w:tentative="1">
      <w:start w:val="1"/>
      <w:numFmt w:val="decimal"/>
      <w:suff w:val="tab"/>
      <w:lvlText w:val="%4."/>
      <w:lvlJc w:val="left"/>
      <w:pPr>
        <w:tabs>
          <w:tab w:val="num" w:pos="3240"/>
        </w:tabs>
        <w:ind w:left="3240" w:hanging="360"/>
      </w:pPr>
      <w:rPr>
        <w:rFonts w:cs="Times New Roman"/>
      </w:rPr>
    </w:lvl>
    <w:lvl w:ilvl="4" w:tentative="1">
      <w:start w:val="1"/>
      <w:numFmt w:val="lowerLetter"/>
      <w:suff w:val="tab"/>
      <w:lvlText w:val="%5."/>
      <w:lvlJc w:val="left"/>
      <w:pPr>
        <w:tabs>
          <w:tab w:val="num" w:pos="3960"/>
        </w:tabs>
        <w:ind w:left="3960" w:hanging="360"/>
      </w:pPr>
      <w:rPr>
        <w:rFonts w:cs="Times New Roman"/>
      </w:rPr>
    </w:lvl>
    <w:lvl w:ilvl="5" w:tentative="1">
      <w:start w:val="1"/>
      <w:numFmt w:val="lowerRoman"/>
      <w:suff w:val="tab"/>
      <w:lvlText w:val="%6."/>
      <w:lvlJc w:val="right"/>
      <w:pPr>
        <w:tabs>
          <w:tab w:val="num" w:pos="4680"/>
        </w:tabs>
        <w:ind w:left="4680" w:hanging="180"/>
      </w:pPr>
      <w:rPr>
        <w:rFonts w:cs="Times New Roman"/>
      </w:rPr>
    </w:lvl>
    <w:lvl w:ilvl="6" w:tentative="1">
      <w:start w:val="1"/>
      <w:numFmt w:val="decimal"/>
      <w:suff w:val="tab"/>
      <w:lvlText w:val="%7."/>
      <w:lvlJc w:val="left"/>
      <w:pPr>
        <w:tabs>
          <w:tab w:val="num" w:pos="5400"/>
        </w:tabs>
        <w:ind w:left="5400" w:hanging="360"/>
      </w:pPr>
      <w:rPr>
        <w:rFonts w:cs="Times New Roman"/>
      </w:rPr>
    </w:lvl>
    <w:lvl w:ilvl="7" w:tentative="1">
      <w:start w:val="1"/>
      <w:numFmt w:val="lowerLetter"/>
      <w:suff w:val="tab"/>
      <w:lvlText w:val="%8."/>
      <w:lvlJc w:val="left"/>
      <w:pPr>
        <w:tabs>
          <w:tab w:val="num" w:pos="6120"/>
        </w:tabs>
        <w:ind w:left="6120" w:hanging="360"/>
      </w:pPr>
      <w:rPr>
        <w:rFonts w:cs="Times New Roman"/>
      </w:rPr>
    </w:lvl>
    <w:lvl w:ilvl="8" w:tentative="1">
      <w:start w:val="1"/>
      <w:numFmt w:val="lowerRoman"/>
      <w:suff w:val="tab"/>
      <w:lvlText w:val="%9."/>
      <w:lvlJc w:val="right"/>
      <w:pPr>
        <w:tabs>
          <w:tab w:val="num" w:pos="6840"/>
        </w:tabs>
        <w:ind w:left="6840" w:hanging="180"/>
      </w:pPr>
      <w:rPr>
        <w:rFonts w:cs="Times New Roman"/>
      </w:rPr>
    </w:lvl>
  </w:abstractNum>
  <w:abstractNum w:abstractNumId="9">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10">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E865DF"/>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1"/>
      </w:numPr>
      <w:spacing w:after="0" w:line="240" w:lineRule="auto"/>
      <w:ind w:left="431"/>
      <w:outlineLvl w:val="6"/>
    </w:pPr>
    <w:rPr>
      <w:rFonts w:ascii="Times New Roman" w:hAnsi="Times New Roman"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FootnoteReference">
    <w:name w:val="Footnote Reference"/>
    <w:rsid w:val="00B65740"/>
    <w:rPr>
      <w:rFonts w:cs="Times New Roman"/>
      <w:vertAlign w:val="superscript"/>
    </w:rPr>
  </w:style>
  <w:style w:type="paragraph" w:styleId="فصلوسط">
    <w:name w:val="فصل وسط"/>
    <w:basedOn w:val="Normal"/>
    <w:next w:val="Normal"/>
    <w:link w:val="فصلوسطChar"/>
    <w:uiPriority w:val="99"/>
    <w:rsid w:val="002C151D"/>
    <w:pPr>
      <w:spacing w:before="120" w:after="0" w:line="540" w:lineRule="exact"/>
      <w:jc w:val="center"/>
    </w:pPr>
    <w:rPr>
      <w:rFonts w:ascii="Times New Roman" w:hAnsi="Times New Roman" w:cs="DecoType Thuluth"/>
      <w:bCs/>
      <w:noProof/>
      <w:sz w:val="32"/>
      <w:szCs w:val="32"/>
      <w:lang w:eastAsia="ar-SA"/>
    </w:rPr>
  </w:style>
  <w:style w:type="character" w:styleId="Heading7Char">
    <w:name w:val="Heading 7 Char"/>
    <w:link w:val="Heading7"/>
    <w:uiPriority w:val="99"/>
    <w:locked/>
    <w:rsid w:val="00F35566"/>
    <w:rPr>
      <w:rFonts w:ascii="Times New Roman" w:hAnsi="Times New Roman" w:cs="Andalus"/>
      <w:b/>
      <w:bCs/>
      <w:sz w:val="28"/>
      <w:szCs w:val="28"/>
      <w:lang w:bidi="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paragraph" w:styleId="ListParagraph">
    <w:name w:val="List Paragraph"/>
    <w:basedOn w:val="Normal"/>
    <w:uiPriority w:val="99"/>
    <w:qFormat/>
    <w:rsid w:val="00221F17"/>
    <w:pPr>
      <w:spacing w:after="0" w:line="240" w:lineRule="auto"/>
      <w:ind w:left="720"/>
      <w:contextualSpacing/>
    </w:pPr>
    <w:rPr>
      <w:rFonts w:ascii="Times New Roman" w:hAnsi="Times New Roman" w:cs="Traditional Arabic"/>
      <w:noProof/>
      <w:sz w:val="20"/>
      <w:szCs w:val="32"/>
      <w:lang w:eastAsia="ar-SA"/>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ascii="Times New Roman" w:hAnsi="Times New Roman" w:cs="Times New Roman"/>
      <w:sz w:val="24"/>
      <w:szCs w:val="24"/>
    </w:rPr>
  </w:style>
  <w:style w:type="character" w:styleId="text1">
    <w:name w:val="text1"/>
    <w:uiPriority w:val="99"/>
    <w:rsid w:val="00A916DB"/>
    <w:rPr>
      <w:rFonts w:cs="Times New Roman"/>
    </w:rPr>
  </w:style>
  <w:style w:type="character" w:styleId="BalloonTextChar">
    <w:name w:val="Balloon Text Char"/>
    <w:link w:val="BalloonText"/>
    <w:uiPriority w:val="99"/>
    <w:semiHidden/>
    <w:locked/>
    <w:rsid w:val="00254302"/>
    <w:rPr>
      <w:rFonts w:ascii="Tahoma" w:hAnsi="Tahoma" w:cs="Tahoma"/>
      <w:sz w:val="16"/>
      <w:szCs w:val="16"/>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ascii="Times New Roman" w:hAnsi="Times New Roman" w:cs="Times New Roman"/>
      <w:noProof/>
      <w:sz w:val="20"/>
      <w:szCs w:val="32"/>
      <w:lang w:eastAsia="ar-SA"/>
    </w:rPr>
  </w:style>
  <w:style w:type="character" w:styleId="FootnoteTextChar1">
    <w:name w:val="Footnote Text Char1"/>
    <w:uiPriority w:val="99"/>
    <w:semiHidden/>
    <w:locked/>
    <w:rsid w:val="008C7F0E"/>
    <w:rPr>
      <w:rFonts w:ascii="Calibri" w:hAnsi="Calibri"/>
      <w:sz w:val="20"/>
    </w:rPr>
  </w:style>
  <w:style w:type="paragraph" w:styleId="EndnoteText">
    <w:name w:val="Endnote Text"/>
    <w:basedOn w:val="Normal"/>
    <w:link w:val="EndnoteTextChar"/>
    <w:uiPriority w:val="99"/>
    <w:semiHidden/>
    <w:rsid w:val="00F13BCF"/>
    <w:pPr>
      <w:spacing w:after="0" w:line="240" w:lineRule="auto"/>
    </w:pPr>
    <w:rPr>
      <w:sz w:val="20"/>
      <w:szCs w:val="20"/>
    </w:rPr>
  </w:style>
  <w:style w:type="paragraph" w:styleId="BodyTextIndent">
    <w:name w:val="Body Text Indent"/>
    <w:basedOn w:val="Normal"/>
    <w:link w:val="BodyTextIndentChar"/>
    <w:uiPriority w:val="99"/>
    <w:rsid w:val="004B63EB"/>
    <w:pPr>
      <w:spacing w:after="0" w:line="240" w:lineRule="auto"/>
      <w:ind w:firstLine="397"/>
    </w:pPr>
    <w:rPr>
      <w:rFonts w:ascii="Times New Roman" w:hAnsi="Times New Roman" w:cs="Traditional Arabic"/>
      <w:noProof/>
      <w:sz w:val="32"/>
      <w:szCs w:val="32"/>
      <w:lang w:eastAsia="ar-SA"/>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EndnoteTextChar">
    <w:name w:val="Endnote Text Char"/>
    <w:link w:val="EndnoteText"/>
    <w:uiPriority w:val="99"/>
    <w:semiHidden/>
    <w:locked/>
    <w:rsid w:val="00F13BCF"/>
    <w:rPr>
      <w:rFonts w:ascii="Calibri" w:hAnsi="Calibri" w:cs="Arial"/>
      <w:sz w:val="20"/>
      <w:szCs w:val="20"/>
    </w:rPr>
  </w:style>
  <w:style w:type="character" w:styleId="EndnoteReference">
    <w:name w:val="Endnote Reference"/>
    <w:uiPriority w:val="99"/>
    <w:semiHidden/>
    <w:rsid w:val="00F13BCF"/>
    <w:rPr>
      <w:rFonts w:cs="Times New Roman"/>
      <w:vertAlign w:val="superscript"/>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character" w:styleId="FooterChar">
    <w:name w:val="Footer Char"/>
    <w:link w:val="Footer"/>
    <w:uiPriority w:val="99"/>
    <w:locked/>
    <w:rsid w:val="000B0FAD"/>
    <w:rPr>
      <w:rFonts w:ascii="Calibri" w:hAnsi="Calibri" w:cs="Arial"/>
    </w:rPr>
  </w:style>
  <w:style w:type="paragraph" w:styleId="title4">
    <w:name w:val="title4"/>
    <w:basedOn w:val="Normal"/>
    <w:uiPriority w:val="99"/>
    <w:rsid w:val="00937A25"/>
    <w:pPr>
      <w:bidi w:val="0"/>
      <w:spacing w:before="100" w:beforeAutospacing="1" w:after="100" w:afterAutospacing="1" w:line="240" w:lineRule="auto"/>
    </w:pPr>
    <w:rPr>
      <w:rFonts w:ascii="Times New Roman" w:hAnsi="Times New Roman" w:cs="Times New Roman"/>
      <w:sz w:val="24"/>
      <w:szCs w:val="24"/>
    </w:rPr>
  </w:style>
  <w:style w:type="paragraph" w:styleId="تنسيقشعر">
    <w:name w:val="تنسيق شعر"/>
    <w:basedOn w:val="Normal"/>
    <w:rsid w:val="00E97351"/>
    <w:pPr>
      <w:spacing w:after="0" w:line="240" w:lineRule="auto"/>
    </w:pPr>
    <w:rPr>
      <w:rFonts w:ascii="Times New Roman" w:hAnsi="Times New Roman"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E80000"/>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ascii="Times New Roman" w:hAnsi="Times New Roman"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footer" Target="/word/footer3.xml" Id="R64984f8748c44c63" /></Relationships>
</file>

<file path=word/_rels/footer3.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mamdoh.eldeen\Desktop\??????%20?????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CB4A83C6-622B-4851-801E-959774435DA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 ?????5</Template>
  <TotalTime>0</TotalTime>
  <Pages>6</Pages>
  <Words>1105</Words>
  <Characters>6300</Characters>
  <Application>Microsoft Office Word</Application>
  <DocSecurity>0</DocSecurity>
  <Lines>52</Lines>
  <Paragraphs>14</Paragraphs>
  <CharactersWithSpaces>7391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Prophetic Migration</dc:title>
  <dc:creator>Mamdoh ElDeen</dc:creator>
  <cp:lastModifiedBy>Maha Jame</cp:lastModifiedBy>
  <cp:revision>2</cp:revision>
  <cp:lastPrinted>2022-07-27T07:45:00Z</cp:lastPrinted>
  <dcterms:created xsi:type="dcterms:W3CDTF">2022-07-29T08:13:00Z</dcterms:created>
  <dcterms:modified xsi:type="dcterms:W3CDTF">2022-07-29T08:13:00Z</dcterms:modified>
</cp:coreProperties>
</file>