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AFF38" w14:textId="77777777" w:rsidR="006F7A64" w:rsidRPr="006F7A64" w:rsidRDefault="006F7A64" w:rsidP="00886CCD">
      <w:pPr>
        <w:bidi w:val="0"/>
        <w:spacing w:before="100" w:beforeAutospacing="1" w:after="100" w:afterAutospacing="1"/>
        <w:contextualSpacing/>
        <w:jc w:val="center"/>
        <w:outlineLvl w:val="0"/>
        <w:rPr>
          <w:rFonts w:asciiTheme="majorBidi" w:eastAsia="Times New Roman" w:hAnsiTheme="majorBidi" w:cstheme="majorBidi"/>
          <w:b/>
          <w:bCs/>
          <w:color w:val="C00000"/>
          <w:kern w:val="36"/>
          <w:sz w:val="32"/>
          <w:szCs w:val="32"/>
          <w:lang/>
        </w:rPr>
      </w:pPr>
      <w:bookmarkStart w:id="0" w:name="_Hlk243464705"/>
      <w:r w:rsidRPr="006F7A64">
        <w:rPr>
          <w:rFonts w:asciiTheme="majorBidi" w:eastAsia="Times New Roman" w:hAnsiTheme="majorBidi" w:cstheme="majorBidi"/>
          <w:b/>
          <w:bCs/>
          <w:color w:val="C00000"/>
          <w:kern w:val="36"/>
          <w:sz w:val="32"/>
          <w:szCs w:val="32"/>
          <w:lang/>
        </w:rPr>
        <w:t>Speak of People’s Good Qualities</w:t>
      </w:r>
    </w:p>
    <w:p w14:paraId="432DF557" w14:textId="77777777" w:rsidR="006F7A64" w:rsidRPr="006F7A64" w:rsidRDefault="006F7A64" w:rsidP="00886CCD">
      <w:pPr>
        <w:bidi w:val="0"/>
        <w:spacing w:before="100" w:beforeAutospacing="1" w:after="100" w:afterAutospacing="1"/>
        <w:contextualSpacing/>
        <w:jc w:val="center"/>
        <w:outlineLvl w:val="1"/>
        <w:rPr>
          <w:rFonts w:asciiTheme="majorBidi" w:eastAsia="Times New Roman" w:hAnsiTheme="majorBidi" w:cstheme="majorBidi"/>
          <w:b/>
          <w:bCs/>
          <w:color w:val="C00000"/>
          <w:sz w:val="32"/>
          <w:szCs w:val="32"/>
          <w:lang/>
        </w:rPr>
      </w:pPr>
      <w:r w:rsidRPr="006F7A64">
        <w:rPr>
          <w:rFonts w:asciiTheme="majorBidi" w:eastAsia="Times New Roman" w:hAnsiTheme="majorBidi" w:cstheme="majorBidi"/>
          <w:b/>
          <w:bCs/>
          <w:color w:val="C00000"/>
          <w:sz w:val="32"/>
          <w:szCs w:val="32"/>
          <w:lang/>
        </w:rPr>
        <w:t>The First Sermon</w:t>
      </w:r>
    </w:p>
    <w:p w14:paraId="5529D6F5" w14:textId="77777777" w:rsidR="006F7A64" w:rsidRPr="006F7A64"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t>All praise belongs to Allah, Lord of the earth and the heavens, who has commanded us to mention virtues and good deeds. We bear witness that nothing is worthy of worship except Allah, and we bear witness that our master and Prophet Muḥammad is the Messenger of Allah. May Allah bless him, grant him peace, and bestow His blessings upon him, his family, and all his Companions.</w:t>
      </w:r>
    </w:p>
    <w:p w14:paraId="00940AE0" w14:textId="77777777" w:rsidR="007C1E28" w:rsidRDefault="006F7A64" w:rsidP="00886CCD">
      <w:pPr>
        <w:bidi w:val="0"/>
        <w:spacing w:before="100" w:beforeAutospacing="1" w:after="100" w:afterAutospacing="1"/>
        <w:contextualSpacing/>
        <w:rPr>
          <w:rFonts w:asciiTheme="majorBidi" w:eastAsia="Times New Roman" w:hAnsiTheme="majorBidi" w:cstheme="majorBidi"/>
          <w:b/>
          <w:bCs/>
          <w:sz w:val="28"/>
          <w:szCs w:val="28"/>
          <w:lang/>
        </w:rPr>
      </w:pPr>
      <w:r w:rsidRPr="006F7A64">
        <w:rPr>
          <w:rFonts w:asciiTheme="majorBidi" w:eastAsia="Times New Roman" w:hAnsiTheme="majorBidi" w:cstheme="majorBidi"/>
          <w:b/>
          <w:bCs/>
          <w:sz w:val="28"/>
          <w:szCs w:val="28"/>
          <w:lang/>
        </w:rPr>
        <w:t>To proceed</w:t>
      </w:r>
      <w:r w:rsidRPr="006F7A64">
        <w:rPr>
          <w:rFonts w:asciiTheme="majorBidi" w:eastAsia="Times New Roman" w:hAnsiTheme="majorBidi" w:cstheme="majorBidi"/>
          <w:sz w:val="28"/>
          <w:szCs w:val="28"/>
          <w:lang/>
        </w:rPr>
        <w:t>: Servants of Allah, I counsel you and myself to remain mindful of Allah. Mindfulness of Him restrains the tongue and leads to His pleasure. Our Lord, the Most Merciful, says:</w:t>
      </w:r>
      <w:r w:rsidRPr="006F7A64">
        <w:rPr>
          <w:rFonts w:asciiTheme="majorBidi" w:eastAsia="Times New Roman" w:hAnsiTheme="majorBidi" w:cstheme="majorBidi"/>
          <w:b/>
          <w:bCs/>
          <w:sz w:val="28"/>
          <w:szCs w:val="28"/>
          <w:lang/>
        </w:rPr>
        <w:t xml:space="preserve"> </w:t>
      </w:r>
    </w:p>
    <w:p w14:paraId="0D1CBD1B" w14:textId="228F78EC" w:rsidR="007C1E28" w:rsidRDefault="007C1E28" w:rsidP="00886CCD">
      <w:pPr>
        <w:bidi w:val="0"/>
        <w:spacing w:before="100" w:beforeAutospacing="1" w:after="100" w:afterAutospacing="1"/>
        <w:contextualSpacing/>
        <w:jc w:val="center"/>
        <w:rPr>
          <w:rFonts w:asciiTheme="majorBidi" w:eastAsia="Times New Roman" w:hAnsiTheme="majorBidi" w:cstheme="majorBidi"/>
          <w:b/>
          <w:bCs/>
          <w:sz w:val="28"/>
          <w:szCs w:val="28"/>
          <w:lang/>
        </w:rPr>
      </w:pPr>
      <w:r w:rsidRPr="00FA253F">
        <w:rPr>
          <w:rFonts w:ascii="Sakkal Majalla" w:eastAsia="Amiri" w:hAnsi="Sakkal Majalla" w:cs="Sakkal Majalla"/>
          <w:bCs/>
          <w:color w:val="102941"/>
          <w:sz w:val="34"/>
          <w:szCs w:val="34"/>
          <w:rtl/>
          <w:cs/>
        </w:rPr>
        <w:t xml:space="preserve">يَا أَيُّهَا الَّذِينَ آمَنُوا اتَّقُوا اللَّهَ وَقُولُوا قَوْلًا سَدِيدًا </w:t>
      </w:r>
      <w:r w:rsidRPr="00FA253F">
        <w:rPr>
          <w:rFonts w:ascii="Sakkal Majalla" w:eastAsia="Amiri" w:hAnsi="Sakkal Majalla" w:cs="Sakkal Majalla" w:hint="cs"/>
          <w:bCs/>
          <w:color w:val="102941"/>
          <w:sz w:val="34"/>
          <w:szCs w:val="34"/>
          <w:rtl/>
          <w:cs/>
        </w:rPr>
        <w:t>*</w:t>
      </w:r>
      <w:r w:rsidRPr="00FA253F">
        <w:rPr>
          <w:rFonts w:ascii="Sakkal Majalla" w:eastAsia="Amiri" w:hAnsi="Sakkal Majalla" w:cs="Sakkal Majalla"/>
          <w:bCs/>
          <w:color w:val="102941"/>
          <w:sz w:val="34"/>
          <w:szCs w:val="34"/>
          <w:rtl/>
          <w:cs/>
        </w:rPr>
        <w:t xml:space="preserve"> يُصْلِحْ لَكُمْ أَعْمَالَكُمْ وَيَغْفِرْ لَكُمْ ذُنُوبَكُمْ</w:t>
      </w:r>
    </w:p>
    <w:p w14:paraId="52255C57" w14:textId="77777777" w:rsidR="00DF09C8" w:rsidRPr="00DF09C8" w:rsidRDefault="006F7A64" w:rsidP="00886CCD">
      <w:pPr>
        <w:spacing w:before="100" w:beforeAutospacing="1" w:after="100" w:afterAutospacing="1"/>
        <w:contextualSpacing/>
        <w:jc w:val="center"/>
        <w:rPr>
          <w:rFonts w:asciiTheme="majorBidi" w:eastAsia="Times New Roman" w:hAnsiTheme="majorBidi" w:cstheme="majorBidi"/>
          <w:b/>
          <w:bCs/>
          <w:sz w:val="28"/>
          <w:szCs w:val="28"/>
          <w:lang/>
        </w:rPr>
      </w:pPr>
      <w:r w:rsidRPr="006F7A64">
        <w:rPr>
          <w:rFonts w:asciiTheme="majorBidi" w:eastAsia="Times New Roman" w:hAnsiTheme="majorBidi" w:cstheme="majorBidi"/>
          <w:b/>
          <w:bCs/>
          <w:sz w:val="28"/>
          <w:szCs w:val="28"/>
          <w:lang/>
        </w:rPr>
        <w:t>“O you who believe, be mindful of Allah and speak words that are right. He will rectify your deeds for you and forgive you your sins.”</w:t>
      </w:r>
      <w:r w:rsidR="00DF09C8">
        <w:rPr>
          <w:rFonts w:asciiTheme="majorBidi" w:eastAsia="Times New Roman" w:hAnsiTheme="majorBidi" w:cstheme="majorBidi"/>
          <w:b/>
          <w:bCs/>
          <w:sz w:val="28"/>
          <w:szCs w:val="28"/>
          <w:lang/>
        </w:rPr>
        <w:t xml:space="preserve"> </w:t>
      </w:r>
      <w:r w:rsidR="00DF09C8" w:rsidRPr="00DF09C8">
        <w:rPr>
          <w:rFonts w:asciiTheme="majorBidi" w:eastAsia="Times New Roman" w:hAnsiTheme="majorBidi" w:cstheme="majorBidi"/>
          <w:b/>
          <w:bCs/>
          <w:sz w:val="28"/>
          <w:szCs w:val="28"/>
          <w:lang/>
        </w:rPr>
        <w:t>(Qurʾān 33:70–71).</w:t>
      </w:r>
    </w:p>
    <w:p w14:paraId="464F2A39" w14:textId="2C6C1470" w:rsidR="009A42F1"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t>Part of being mindful of your Lord is to listen carefully to what is said and to follow the best of it through action. Allah Most High says:</w:t>
      </w:r>
      <w:r w:rsidR="00886CCD">
        <w:rPr>
          <w:rFonts w:asciiTheme="majorBidi" w:eastAsia="Times New Roman" w:hAnsiTheme="majorBidi" w:cstheme="majorBidi"/>
          <w:sz w:val="28"/>
          <w:szCs w:val="28"/>
          <w:lang/>
        </w:rPr>
        <w:t xml:space="preserve"> </w:t>
      </w:r>
      <w:r w:rsidR="009A42F1" w:rsidRPr="00FA253F">
        <w:rPr>
          <w:rFonts w:ascii="Sakkal Majalla" w:eastAsia="Amiri" w:hAnsi="Sakkal Majalla" w:cs="Sakkal Majalla"/>
          <w:b/>
          <w:bCs/>
          <w:sz w:val="34"/>
          <w:szCs w:val="34"/>
          <w:rtl/>
        </w:rPr>
        <w:t xml:space="preserve">فَبَشِّرْ عِبَادِ </w:t>
      </w:r>
      <w:r w:rsidR="009A42F1" w:rsidRPr="00FA253F">
        <w:rPr>
          <w:rFonts w:ascii="Sakkal Majalla" w:eastAsia="Amiri" w:hAnsi="Sakkal Majalla" w:cs="Sakkal Majalla" w:hint="cs"/>
          <w:b/>
          <w:bCs/>
          <w:sz w:val="34"/>
          <w:szCs w:val="34"/>
          <w:rtl/>
        </w:rPr>
        <w:t>*</w:t>
      </w:r>
      <w:r w:rsidR="009A42F1" w:rsidRPr="00FA253F">
        <w:rPr>
          <w:rFonts w:ascii="Sakkal Majalla" w:eastAsia="Amiri" w:hAnsi="Sakkal Majalla" w:cs="Sakkal Majalla"/>
          <w:b/>
          <w:bCs/>
          <w:sz w:val="34"/>
          <w:szCs w:val="34"/>
          <w:rtl/>
        </w:rPr>
        <w:t xml:space="preserve"> الَّذِينَ يَسْتَمِعُونَ الْقَوْلَ فَيَتَّبِعُونَ أَحْسَنَهُ أُولَئِكَ الَّذِينَ هَدَاهُمُ اللَّهُ وَأُولَئِكَ هُمْ أُولُو الْأَلْبَابِ</w:t>
      </w:r>
    </w:p>
    <w:p w14:paraId="6D459321" w14:textId="1FE56EA7" w:rsidR="00546997" w:rsidRPr="00546997" w:rsidRDefault="006F7A64" w:rsidP="00886CCD">
      <w:pPr>
        <w:spacing w:before="100" w:beforeAutospacing="1" w:after="100" w:afterAutospacing="1"/>
        <w:contextualSpacing/>
        <w:jc w:val="center"/>
        <w:rPr>
          <w:rFonts w:asciiTheme="majorBidi" w:eastAsia="Times New Roman" w:hAnsiTheme="majorBidi" w:cstheme="majorBidi"/>
          <w:b/>
          <w:bCs/>
          <w:sz w:val="28"/>
          <w:szCs w:val="28"/>
          <w:lang/>
        </w:rPr>
      </w:pPr>
      <w:r w:rsidRPr="006F7A64">
        <w:rPr>
          <w:rFonts w:asciiTheme="majorBidi" w:eastAsia="Times New Roman" w:hAnsiTheme="majorBidi" w:cstheme="majorBidi"/>
          <w:b/>
          <w:bCs/>
          <w:sz w:val="28"/>
          <w:szCs w:val="28"/>
          <w:lang/>
        </w:rPr>
        <w:t>“So</w:t>
      </w:r>
      <w:r w:rsidR="009A42F1">
        <w:rPr>
          <w:rFonts w:asciiTheme="majorBidi" w:eastAsia="Times New Roman" w:hAnsiTheme="majorBidi" w:cstheme="majorBidi"/>
          <w:b/>
          <w:bCs/>
          <w:sz w:val="28"/>
          <w:szCs w:val="28"/>
          <w:lang/>
        </w:rPr>
        <w:t>,</w:t>
      </w:r>
      <w:r w:rsidRPr="006F7A64">
        <w:rPr>
          <w:rFonts w:asciiTheme="majorBidi" w:eastAsia="Times New Roman" w:hAnsiTheme="majorBidi" w:cstheme="majorBidi"/>
          <w:b/>
          <w:bCs/>
          <w:sz w:val="28"/>
          <w:szCs w:val="28"/>
          <w:lang/>
        </w:rPr>
        <w:t xml:space="preserve"> give glad tidings to My servants: those who listen to what is said and follow the best of it. Those are the ones whom Allah has guided, and it is they who possess understanding.”</w:t>
      </w:r>
      <w:r w:rsidR="00546997" w:rsidRPr="00546997">
        <w:rPr>
          <w:rFonts w:ascii="Times New Roman" w:eastAsia="Times New Roman" w:hAnsi="Times New Roman" w:cs="Times New Roman"/>
          <w:sz w:val="24"/>
          <w:szCs w:val="24"/>
          <w:lang/>
        </w:rPr>
        <w:t xml:space="preserve"> </w:t>
      </w:r>
      <w:r w:rsidR="00546997" w:rsidRPr="00546997">
        <w:rPr>
          <w:rFonts w:asciiTheme="majorBidi" w:eastAsia="Times New Roman" w:hAnsiTheme="majorBidi" w:cstheme="majorBidi"/>
          <w:b/>
          <w:bCs/>
          <w:sz w:val="28"/>
          <w:szCs w:val="28"/>
          <w:lang/>
        </w:rPr>
        <w:t>(Qurʾān 39:17–18).</w:t>
      </w:r>
    </w:p>
    <w:p w14:paraId="5FC69DF2" w14:textId="77777777" w:rsidR="009A42F1"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t xml:space="preserve">Believers, during one of the Prophet’s </w:t>
      </w:r>
      <w:r w:rsidRPr="006F7A64">
        <w:rPr>
          <w:rFonts w:asciiTheme="majorBidi" w:eastAsia="Times New Roman" w:hAnsiTheme="majorBidi" w:cstheme="majorBidi"/>
          <w:sz w:val="28"/>
          <w:szCs w:val="28"/>
          <w:rtl/>
          <w:lang/>
        </w:rPr>
        <w:t>ﷺ</w:t>
      </w:r>
      <w:r w:rsidRPr="006F7A64">
        <w:rPr>
          <w:rFonts w:asciiTheme="majorBidi" w:eastAsia="Times New Roman" w:hAnsiTheme="majorBidi" w:cstheme="majorBidi"/>
          <w:sz w:val="28"/>
          <w:szCs w:val="28"/>
          <w:lang/>
        </w:rPr>
        <w:t xml:space="preserve"> journeys, a man fell behind and did not catch up with him. The Prophet </w:t>
      </w:r>
      <w:r w:rsidRPr="006F7A64">
        <w:rPr>
          <w:rFonts w:asciiTheme="majorBidi" w:eastAsia="Times New Roman" w:hAnsiTheme="majorBidi" w:cstheme="majorBidi"/>
          <w:sz w:val="28"/>
          <w:szCs w:val="28"/>
          <w:rtl/>
          <w:lang/>
        </w:rPr>
        <w:t>ﷺ</w:t>
      </w:r>
      <w:r w:rsidRPr="006F7A64">
        <w:rPr>
          <w:rFonts w:asciiTheme="majorBidi" w:eastAsia="Times New Roman" w:hAnsiTheme="majorBidi" w:cstheme="majorBidi"/>
          <w:sz w:val="28"/>
          <w:szCs w:val="28"/>
          <w:lang/>
        </w:rPr>
        <w:t xml:space="preserve"> asked about him, and one of those present spoke ill of him. Muʿādh ibn Jabal </w:t>
      </w:r>
      <w:r w:rsidRPr="006F7A64">
        <w:rPr>
          <w:rFonts w:asciiTheme="majorBidi" w:eastAsia="Times New Roman" w:hAnsiTheme="majorBidi" w:cstheme="majorBidi"/>
          <w:sz w:val="28"/>
          <w:szCs w:val="28"/>
          <w:lang/>
        </w:rPr>
        <w:lastRenderedPageBreak/>
        <w:t>(may Allah be pleased with him) immediately defended him in his absence and mentioned his good qualities, saying:</w:t>
      </w:r>
      <w:r>
        <w:rPr>
          <w:rFonts w:asciiTheme="majorBidi" w:eastAsia="Times New Roman" w:hAnsiTheme="majorBidi" w:cstheme="majorBidi"/>
          <w:sz w:val="28"/>
          <w:szCs w:val="28"/>
          <w:lang/>
        </w:rPr>
        <w:t xml:space="preserve"> </w:t>
      </w:r>
    </w:p>
    <w:p w14:paraId="41AA6370" w14:textId="40B5854C" w:rsidR="009A42F1" w:rsidRDefault="009A42F1" w:rsidP="00886CCD">
      <w:pPr>
        <w:bidi w:val="0"/>
        <w:spacing w:before="100" w:beforeAutospacing="1" w:after="100" w:afterAutospacing="1"/>
        <w:contextualSpacing/>
        <w:jc w:val="center"/>
        <w:rPr>
          <w:rFonts w:asciiTheme="majorBidi" w:eastAsia="Times New Roman" w:hAnsiTheme="majorBidi" w:cstheme="majorBidi"/>
          <w:sz w:val="28"/>
          <w:szCs w:val="28"/>
          <w:lang/>
        </w:rPr>
      </w:pPr>
      <w:r w:rsidRPr="00FA253F">
        <w:rPr>
          <w:rFonts w:ascii="Sakkal Majalla" w:eastAsia="Amiri" w:hAnsi="Sakkal Majalla" w:cs="Sakkal Majalla"/>
          <w:b/>
          <w:bCs/>
          <w:color w:val="191D23"/>
          <w:sz w:val="34"/>
          <w:szCs w:val="34"/>
          <w:rtl/>
        </w:rPr>
        <w:t>بِئْسَ م</w:t>
      </w:r>
      <w:r w:rsidRPr="00FA253F">
        <w:rPr>
          <w:rFonts w:ascii="Sakkal Majalla" w:eastAsia="Amiri" w:hAnsi="Sakkal Majalla" w:cs="Sakkal Majalla" w:hint="cs"/>
          <w:b/>
          <w:bCs/>
          <w:color w:val="191D23"/>
          <w:sz w:val="34"/>
          <w:szCs w:val="34"/>
          <w:rtl/>
        </w:rPr>
        <w:t>َ</w:t>
      </w:r>
      <w:r w:rsidRPr="00FA253F">
        <w:rPr>
          <w:rFonts w:ascii="Sakkal Majalla" w:eastAsia="Amiri" w:hAnsi="Sakkal Majalla" w:cs="Sakkal Majalla"/>
          <w:b/>
          <w:bCs/>
          <w:color w:val="191D23"/>
          <w:sz w:val="34"/>
          <w:szCs w:val="34"/>
          <w:rtl/>
        </w:rPr>
        <w:t>ا قُلْتَ، وَاللَّهِ يَا رَسُولَ اللَّهِ م</w:t>
      </w:r>
      <w:r w:rsidRPr="00FA253F">
        <w:rPr>
          <w:rFonts w:ascii="Sakkal Majalla" w:eastAsia="Amiri" w:hAnsi="Sakkal Majalla" w:cs="Sakkal Majalla" w:hint="cs"/>
          <w:b/>
          <w:bCs/>
          <w:color w:val="191D23"/>
          <w:sz w:val="34"/>
          <w:szCs w:val="34"/>
          <w:rtl/>
        </w:rPr>
        <w:t>َ</w:t>
      </w:r>
      <w:r w:rsidRPr="00FA253F">
        <w:rPr>
          <w:rFonts w:ascii="Sakkal Majalla" w:eastAsia="Amiri" w:hAnsi="Sakkal Majalla" w:cs="Sakkal Majalla"/>
          <w:b/>
          <w:bCs/>
          <w:color w:val="191D23"/>
          <w:sz w:val="34"/>
          <w:szCs w:val="34"/>
          <w:rtl/>
        </w:rPr>
        <w:t>ا عَلِمْنَا عَلَيْهِ إِلَّا خَيْرًا</w:t>
      </w:r>
    </w:p>
    <w:p w14:paraId="2C85F595" w14:textId="77777777" w:rsidR="00546997" w:rsidRPr="00546997" w:rsidRDefault="006F7A64" w:rsidP="00886CCD">
      <w:pPr>
        <w:spacing w:before="100" w:beforeAutospacing="1" w:after="100" w:afterAutospacing="1"/>
        <w:contextualSpacing/>
        <w:jc w:val="center"/>
        <w:rPr>
          <w:rFonts w:asciiTheme="majorBidi" w:eastAsia="Times New Roman" w:hAnsiTheme="majorBidi" w:cstheme="majorBidi"/>
          <w:b/>
          <w:bCs/>
          <w:sz w:val="28"/>
          <w:szCs w:val="28"/>
          <w:lang/>
        </w:rPr>
      </w:pPr>
      <w:r w:rsidRPr="006F7A64">
        <w:rPr>
          <w:rFonts w:asciiTheme="majorBidi" w:eastAsia="Times New Roman" w:hAnsiTheme="majorBidi" w:cstheme="majorBidi"/>
          <w:b/>
          <w:bCs/>
          <w:sz w:val="28"/>
          <w:szCs w:val="28"/>
          <w:lang/>
        </w:rPr>
        <w:t>“What you have said is terrible! By Allah, O Messenger of Allah, we have known nothing but good of him.”</w:t>
      </w:r>
      <w:r w:rsidR="00546997">
        <w:rPr>
          <w:rFonts w:asciiTheme="majorBidi" w:eastAsia="Times New Roman" w:hAnsiTheme="majorBidi" w:cstheme="majorBidi"/>
          <w:b/>
          <w:bCs/>
          <w:sz w:val="28"/>
          <w:szCs w:val="28"/>
          <w:lang/>
        </w:rPr>
        <w:t xml:space="preserve"> </w:t>
      </w:r>
      <w:r w:rsidR="00546997" w:rsidRPr="00546997">
        <w:rPr>
          <w:rFonts w:asciiTheme="majorBidi" w:eastAsia="Times New Roman" w:hAnsiTheme="majorBidi" w:cstheme="majorBidi"/>
          <w:b/>
          <w:bCs/>
          <w:sz w:val="28"/>
          <w:szCs w:val="28"/>
          <w:lang/>
        </w:rPr>
        <w:t xml:space="preserve">(al-Bukhārī, </w:t>
      </w:r>
      <w:r w:rsidR="00546997" w:rsidRPr="00546997">
        <w:rPr>
          <w:rFonts w:asciiTheme="majorBidi" w:eastAsia="Times New Roman" w:hAnsiTheme="majorBidi" w:cstheme="majorBidi"/>
          <w:b/>
          <w:bCs/>
          <w:i/>
          <w:iCs/>
          <w:sz w:val="28"/>
          <w:szCs w:val="28"/>
          <w:lang/>
        </w:rPr>
        <w:t>Ṣaḥīḥ</w:t>
      </w:r>
      <w:r w:rsidR="00546997" w:rsidRPr="00546997">
        <w:rPr>
          <w:rFonts w:asciiTheme="majorBidi" w:eastAsia="Times New Roman" w:hAnsiTheme="majorBidi" w:cstheme="majorBidi"/>
          <w:b/>
          <w:bCs/>
          <w:sz w:val="28"/>
          <w:szCs w:val="28"/>
          <w:lang/>
        </w:rPr>
        <w:t xml:space="preserve">, no. 4418; Muslim, </w:t>
      </w:r>
      <w:r w:rsidR="00546997" w:rsidRPr="00546997">
        <w:rPr>
          <w:rFonts w:asciiTheme="majorBidi" w:eastAsia="Times New Roman" w:hAnsiTheme="majorBidi" w:cstheme="majorBidi"/>
          <w:b/>
          <w:bCs/>
          <w:i/>
          <w:iCs/>
          <w:sz w:val="28"/>
          <w:szCs w:val="28"/>
          <w:lang/>
        </w:rPr>
        <w:t>Ṣaḥīḥ</w:t>
      </w:r>
      <w:r w:rsidR="00546997" w:rsidRPr="00546997">
        <w:rPr>
          <w:rFonts w:asciiTheme="majorBidi" w:eastAsia="Times New Roman" w:hAnsiTheme="majorBidi" w:cstheme="majorBidi"/>
          <w:b/>
          <w:bCs/>
          <w:sz w:val="28"/>
          <w:szCs w:val="28"/>
          <w:lang/>
        </w:rPr>
        <w:t>, no. 2769a).</w:t>
      </w:r>
    </w:p>
    <w:p w14:paraId="5AAD9B88" w14:textId="4958CD20" w:rsidR="009A42F1"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t>How great a value and how noble a quality it is to mention people’s good qualities and worthy deeds, to make their praiseworthy qualities known, recount their virtues, and acknowledge their noble character.</w:t>
      </w:r>
      <w:r w:rsidR="00546997">
        <w:rPr>
          <w:rFonts w:asciiTheme="majorBidi" w:eastAsia="Times New Roman" w:hAnsiTheme="majorBidi" w:cstheme="majorBidi"/>
          <w:sz w:val="28"/>
          <w:szCs w:val="28"/>
          <w:lang/>
        </w:rPr>
        <w:t xml:space="preserve"> </w:t>
      </w:r>
      <w:r w:rsidRPr="006F7A64">
        <w:rPr>
          <w:rFonts w:asciiTheme="majorBidi" w:eastAsia="Times New Roman" w:hAnsiTheme="majorBidi" w:cstheme="majorBidi"/>
          <w:sz w:val="28"/>
          <w:szCs w:val="28"/>
          <w:lang/>
        </w:rPr>
        <w:t xml:space="preserve">Reflect upon the example of your Prophet </w:t>
      </w:r>
      <w:r w:rsidRPr="006F7A64">
        <w:rPr>
          <w:rFonts w:asciiTheme="majorBidi" w:eastAsia="Times New Roman" w:hAnsiTheme="majorBidi" w:cstheme="majorBidi"/>
          <w:sz w:val="28"/>
          <w:szCs w:val="28"/>
          <w:rtl/>
          <w:lang/>
        </w:rPr>
        <w:t>ﷺ</w:t>
      </w:r>
      <w:r w:rsidRPr="006F7A64">
        <w:rPr>
          <w:rFonts w:asciiTheme="majorBidi" w:eastAsia="Times New Roman" w:hAnsiTheme="majorBidi" w:cstheme="majorBidi"/>
          <w:sz w:val="28"/>
          <w:szCs w:val="28"/>
          <w:lang/>
        </w:rPr>
        <w:t xml:space="preserve"> and you will find that no one praised good qualities more generously or commended virtuous people more graciously. He said to al-Ashajj of ʿAbd al-Qays (may Allah be pleased with him):</w:t>
      </w:r>
      <w:r>
        <w:rPr>
          <w:rFonts w:asciiTheme="majorBidi" w:eastAsia="Times New Roman" w:hAnsiTheme="majorBidi" w:cstheme="majorBidi"/>
          <w:sz w:val="28"/>
          <w:szCs w:val="28"/>
          <w:lang/>
        </w:rPr>
        <w:t xml:space="preserve"> </w:t>
      </w:r>
      <w:r w:rsidR="009A42F1" w:rsidRPr="00FA253F">
        <w:rPr>
          <w:rFonts w:ascii="Sakkal Majalla" w:eastAsia="Amiri" w:hAnsi="Sakkal Majalla" w:cs="Sakkal Majalla"/>
          <w:bCs/>
          <w:color w:val="102941"/>
          <w:sz w:val="34"/>
          <w:szCs w:val="34"/>
          <w:rtl/>
          <w:cs/>
        </w:rPr>
        <w:t>إِنَّ فِيكَ لَخَصْلَتَيْنِ يُحِبُّهُمَا اللَّهُ: الْحِلْمُ وَالْأَنَاةُ</w:t>
      </w:r>
    </w:p>
    <w:p w14:paraId="5397474E" w14:textId="77777777" w:rsidR="00F53702" w:rsidRPr="00F53702" w:rsidRDefault="006F7A64" w:rsidP="00886CCD">
      <w:pPr>
        <w:spacing w:before="100" w:beforeAutospacing="1" w:after="100" w:afterAutospacing="1"/>
        <w:contextualSpacing/>
        <w:jc w:val="center"/>
        <w:rPr>
          <w:rFonts w:asciiTheme="majorBidi" w:eastAsia="Times New Roman" w:hAnsiTheme="majorBidi" w:cstheme="majorBidi"/>
          <w:b/>
          <w:bCs/>
          <w:sz w:val="28"/>
          <w:szCs w:val="28"/>
          <w:lang/>
        </w:rPr>
      </w:pPr>
      <w:r w:rsidRPr="006F7A64">
        <w:rPr>
          <w:rFonts w:asciiTheme="majorBidi" w:eastAsia="Times New Roman" w:hAnsiTheme="majorBidi" w:cstheme="majorBidi"/>
          <w:b/>
          <w:bCs/>
          <w:sz w:val="28"/>
          <w:szCs w:val="28"/>
          <w:lang/>
        </w:rPr>
        <w:t>“You possess two qualities that Allah loves: forbearance and deliberation.”</w:t>
      </w:r>
      <w:r w:rsidR="00F53702">
        <w:rPr>
          <w:rFonts w:asciiTheme="majorBidi" w:eastAsia="Times New Roman" w:hAnsiTheme="majorBidi" w:cstheme="majorBidi"/>
          <w:b/>
          <w:bCs/>
          <w:sz w:val="28"/>
          <w:szCs w:val="28"/>
          <w:lang/>
        </w:rPr>
        <w:t xml:space="preserve"> </w:t>
      </w:r>
      <w:r w:rsidR="00F53702" w:rsidRPr="00F53702">
        <w:rPr>
          <w:rFonts w:asciiTheme="majorBidi" w:eastAsia="Times New Roman" w:hAnsiTheme="majorBidi" w:cstheme="majorBidi"/>
          <w:b/>
          <w:bCs/>
          <w:sz w:val="28"/>
          <w:szCs w:val="28"/>
          <w:lang/>
        </w:rPr>
        <w:t xml:space="preserve">(Muslim, </w:t>
      </w:r>
      <w:r w:rsidR="00F53702" w:rsidRPr="00F53702">
        <w:rPr>
          <w:rFonts w:asciiTheme="majorBidi" w:eastAsia="Times New Roman" w:hAnsiTheme="majorBidi" w:cstheme="majorBidi"/>
          <w:b/>
          <w:bCs/>
          <w:i/>
          <w:iCs/>
          <w:sz w:val="28"/>
          <w:szCs w:val="28"/>
          <w:lang/>
        </w:rPr>
        <w:t>Ṣaḥīḥ</w:t>
      </w:r>
      <w:r w:rsidR="00F53702" w:rsidRPr="00F53702">
        <w:rPr>
          <w:rFonts w:asciiTheme="majorBidi" w:eastAsia="Times New Roman" w:hAnsiTheme="majorBidi" w:cstheme="majorBidi"/>
          <w:b/>
          <w:bCs/>
          <w:sz w:val="28"/>
          <w:szCs w:val="28"/>
          <w:lang/>
        </w:rPr>
        <w:t>, no. 17).</w:t>
      </w:r>
    </w:p>
    <w:p w14:paraId="6CDF1671" w14:textId="6EC2268E" w:rsidR="00A01EAB"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t>What encouragement could be greater than praise that makes a person aware of the good within himself so that he may preserve and increase it?</w:t>
      </w:r>
      <w:r w:rsidR="009A42F1">
        <w:rPr>
          <w:rFonts w:asciiTheme="majorBidi" w:eastAsia="Times New Roman" w:hAnsiTheme="majorBidi" w:cstheme="majorBidi"/>
          <w:sz w:val="28"/>
          <w:szCs w:val="28"/>
          <w:lang/>
        </w:rPr>
        <w:t xml:space="preserve"> </w:t>
      </w:r>
      <w:r w:rsidRPr="006F7A64">
        <w:rPr>
          <w:rFonts w:asciiTheme="majorBidi" w:eastAsia="Times New Roman" w:hAnsiTheme="majorBidi" w:cstheme="majorBidi"/>
          <w:sz w:val="28"/>
          <w:szCs w:val="28"/>
          <w:lang/>
        </w:rPr>
        <w:t xml:space="preserve">The Prophet </w:t>
      </w:r>
      <w:r w:rsidRPr="006F7A64">
        <w:rPr>
          <w:rFonts w:asciiTheme="majorBidi" w:eastAsia="Times New Roman" w:hAnsiTheme="majorBidi" w:cstheme="majorBidi"/>
          <w:sz w:val="28"/>
          <w:szCs w:val="28"/>
          <w:rtl/>
          <w:lang/>
        </w:rPr>
        <w:t>ﷺ</w:t>
      </w:r>
      <w:r w:rsidRPr="006F7A64">
        <w:rPr>
          <w:rFonts w:asciiTheme="majorBidi" w:eastAsia="Times New Roman" w:hAnsiTheme="majorBidi" w:cstheme="majorBidi"/>
          <w:sz w:val="28"/>
          <w:szCs w:val="28"/>
          <w:lang/>
        </w:rPr>
        <w:t xml:space="preserve"> also wished to encourage ʿAbd Allāh ibn ʿUmar (may Allah be pleased with them both) to pray during the night. He therefore combined praise with guidance, saying:</w:t>
      </w:r>
      <w:r>
        <w:rPr>
          <w:rFonts w:asciiTheme="majorBidi" w:eastAsia="Times New Roman" w:hAnsiTheme="majorBidi" w:cstheme="majorBidi"/>
          <w:sz w:val="28"/>
          <w:szCs w:val="28"/>
          <w:lang/>
        </w:rPr>
        <w:t xml:space="preserve"> </w:t>
      </w:r>
      <w:r w:rsidR="00A01EAB" w:rsidRPr="00FA253F">
        <w:rPr>
          <w:rFonts w:ascii="Sakkal Majalla" w:eastAsia="Amiri" w:hAnsi="Sakkal Majalla" w:cs="Sakkal Majalla"/>
          <w:bCs/>
          <w:color w:val="102941"/>
          <w:sz w:val="34"/>
          <w:szCs w:val="34"/>
          <w:rtl/>
          <w:cs/>
        </w:rPr>
        <w:t>نِعْمَ الرَّجُلُ عَبْدُ اللَّهِ، لَوْ كَانَ يُصَلِّي مِنَ اللَّيْلِ</w:t>
      </w:r>
    </w:p>
    <w:p w14:paraId="4299C8AC" w14:textId="77777777" w:rsidR="002863AF" w:rsidRDefault="006F7A64" w:rsidP="00886CCD">
      <w:pPr>
        <w:spacing w:before="100" w:beforeAutospacing="1" w:after="100" w:afterAutospacing="1"/>
        <w:contextualSpacing/>
        <w:jc w:val="center"/>
        <w:rPr>
          <w:rFonts w:asciiTheme="majorBidi" w:eastAsia="Times New Roman" w:hAnsiTheme="majorBidi" w:cstheme="majorBidi"/>
          <w:b/>
          <w:bCs/>
          <w:sz w:val="28"/>
          <w:szCs w:val="28"/>
          <w:lang/>
        </w:rPr>
      </w:pPr>
      <w:r w:rsidRPr="006F7A64">
        <w:rPr>
          <w:rFonts w:asciiTheme="majorBidi" w:eastAsia="Times New Roman" w:hAnsiTheme="majorBidi" w:cstheme="majorBidi"/>
          <w:b/>
          <w:bCs/>
          <w:sz w:val="28"/>
          <w:szCs w:val="28"/>
          <w:lang/>
        </w:rPr>
        <w:t>“What an excellent man ʿAbd Allāh is—if only he would pray during the night.”</w:t>
      </w:r>
      <w:r w:rsidR="002863AF">
        <w:rPr>
          <w:rFonts w:asciiTheme="majorBidi" w:eastAsia="Times New Roman" w:hAnsiTheme="majorBidi" w:cstheme="majorBidi"/>
          <w:b/>
          <w:bCs/>
          <w:sz w:val="28"/>
          <w:szCs w:val="28"/>
          <w:lang/>
        </w:rPr>
        <w:t xml:space="preserve"> </w:t>
      </w:r>
      <w:r w:rsidR="002863AF" w:rsidRPr="002863AF">
        <w:rPr>
          <w:rFonts w:asciiTheme="majorBidi" w:eastAsia="Times New Roman" w:hAnsiTheme="majorBidi" w:cstheme="majorBidi"/>
          <w:b/>
          <w:bCs/>
          <w:sz w:val="28"/>
          <w:szCs w:val="28"/>
          <w:lang/>
        </w:rPr>
        <w:t xml:space="preserve">(al-Bukhārī, </w:t>
      </w:r>
      <w:r w:rsidR="002863AF" w:rsidRPr="002863AF">
        <w:rPr>
          <w:rFonts w:asciiTheme="majorBidi" w:eastAsia="Times New Roman" w:hAnsiTheme="majorBidi" w:cstheme="majorBidi"/>
          <w:b/>
          <w:bCs/>
          <w:i/>
          <w:iCs/>
          <w:sz w:val="28"/>
          <w:szCs w:val="28"/>
          <w:lang/>
        </w:rPr>
        <w:t>Ṣaḥīḥ</w:t>
      </w:r>
      <w:r w:rsidR="002863AF" w:rsidRPr="002863AF">
        <w:rPr>
          <w:rFonts w:asciiTheme="majorBidi" w:eastAsia="Times New Roman" w:hAnsiTheme="majorBidi" w:cstheme="majorBidi"/>
          <w:b/>
          <w:bCs/>
          <w:sz w:val="28"/>
          <w:szCs w:val="28"/>
          <w:lang/>
        </w:rPr>
        <w:t xml:space="preserve">, no. 1122; Muslim, </w:t>
      </w:r>
      <w:r w:rsidR="002863AF" w:rsidRPr="002863AF">
        <w:rPr>
          <w:rFonts w:asciiTheme="majorBidi" w:eastAsia="Times New Roman" w:hAnsiTheme="majorBidi" w:cstheme="majorBidi"/>
          <w:b/>
          <w:bCs/>
          <w:i/>
          <w:iCs/>
          <w:sz w:val="28"/>
          <w:szCs w:val="28"/>
          <w:lang/>
        </w:rPr>
        <w:t>Ṣaḥīḥ</w:t>
      </w:r>
      <w:r w:rsidR="002863AF" w:rsidRPr="002863AF">
        <w:rPr>
          <w:rFonts w:asciiTheme="majorBidi" w:eastAsia="Times New Roman" w:hAnsiTheme="majorBidi" w:cstheme="majorBidi"/>
          <w:b/>
          <w:bCs/>
          <w:sz w:val="28"/>
          <w:szCs w:val="28"/>
          <w:lang/>
        </w:rPr>
        <w:t>, no. 2479).</w:t>
      </w:r>
    </w:p>
    <w:p w14:paraId="72C84484" w14:textId="505406E8" w:rsidR="006F7A64" w:rsidRPr="002863AF" w:rsidRDefault="006F7A64" w:rsidP="00886CCD">
      <w:pPr>
        <w:bidi w:val="0"/>
        <w:spacing w:before="100" w:beforeAutospacing="1" w:after="100" w:afterAutospacing="1"/>
        <w:contextualSpacing/>
        <w:rPr>
          <w:rFonts w:asciiTheme="majorBidi" w:eastAsia="Times New Roman" w:hAnsiTheme="majorBidi" w:cstheme="majorBidi"/>
          <w:b/>
          <w:bCs/>
          <w:sz w:val="28"/>
          <w:szCs w:val="28"/>
          <w:lang/>
        </w:rPr>
      </w:pPr>
      <w:r w:rsidRPr="006F7A64">
        <w:rPr>
          <w:rFonts w:asciiTheme="majorBidi" w:eastAsia="Times New Roman" w:hAnsiTheme="majorBidi" w:cstheme="majorBidi"/>
          <w:sz w:val="28"/>
          <w:szCs w:val="28"/>
          <w:lang/>
        </w:rPr>
        <w:t xml:space="preserve">After that, ʿAbd Allāh slept only a little during the night. Consider how the Prophet </w:t>
      </w:r>
      <w:r w:rsidRPr="006F7A64">
        <w:rPr>
          <w:rFonts w:asciiTheme="majorBidi" w:eastAsia="Times New Roman" w:hAnsiTheme="majorBidi" w:cstheme="majorBidi"/>
          <w:sz w:val="28"/>
          <w:szCs w:val="28"/>
          <w:rtl/>
          <w:lang/>
        </w:rPr>
        <w:t>ﷺ</w:t>
      </w:r>
      <w:r w:rsidRPr="006F7A64">
        <w:rPr>
          <w:rFonts w:asciiTheme="majorBidi" w:eastAsia="Times New Roman" w:hAnsiTheme="majorBidi" w:cstheme="majorBidi"/>
          <w:sz w:val="28"/>
          <w:szCs w:val="28"/>
          <w:lang/>
        </w:rPr>
        <w:t xml:space="preserve"> combined appreciation of what he already did well with guidance towards what was even better.</w:t>
      </w:r>
    </w:p>
    <w:p w14:paraId="07F97D82" w14:textId="77777777" w:rsidR="006F7A64" w:rsidRPr="006F7A64"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t xml:space="preserve">How beautiful it is for a person to possess a heart that recognises goodness and preserves it, an eye that sees kindness and </w:t>
      </w:r>
      <w:r w:rsidRPr="006F7A64">
        <w:rPr>
          <w:rFonts w:asciiTheme="majorBidi" w:eastAsia="Times New Roman" w:hAnsiTheme="majorBidi" w:cstheme="majorBidi"/>
          <w:sz w:val="28"/>
          <w:szCs w:val="28"/>
          <w:lang/>
        </w:rPr>
        <w:lastRenderedPageBreak/>
        <w:t>appreciates it, and a tongue that speaks of what is beautiful and makes it known. Only a person of virtue recognises the virtue of others, and only one who possesses goodness bears witness to the goodness of others. This indicates nobility of character and soundness of heart.</w:t>
      </w:r>
    </w:p>
    <w:p w14:paraId="5DB70433" w14:textId="294DFEF0" w:rsidR="00A01EAB"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t xml:space="preserve">This is the quality of the possessor of a pure heart, whom the Prophet </w:t>
      </w:r>
      <w:r w:rsidRPr="006F7A64">
        <w:rPr>
          <w:rFonts w:asciiTheme="majorBidi" w:eastAsia="Times New Roman" w:hAnsiTheme="majorBidi" w:cstheme="majorBidi"/>
          <w:sz w:val="28"/>
          <w:szCs w:val="28"/>
          <w:rtl/>
          <w:lang/>
        </w:rPr>
        <w:t>ﷺ</w:t>
      </w:r>
      <w:r w:rsidRPr="006F7A64">
        <w:rPr>
          <w:rFonts w:asciiTheme="majorBidi" w:eastAsia="Times New Roman" w:hAnsiTheme="majorBidi" w:cstheme="majorBidi"/>
          <w:sz w:val="28"/>
          <w:szCs w:val="28"/>
          <w:lang/>
        </w:rPr>
        <w:t xml:space="preserve"> described as:</w:t>
      </w:r>
      <w:r>
        <w:rPr>
          <w:rFonts w:asciiTheme="majorBidi" w:eastAsia="Times New Roman" w:hAnsiTheme="majorBidi" w:cstheme="majorBidi"/>
          <w:sz w:val="28"/>
          <w:szCs w:val="28"/>
          <w:lang/>
        </w:rPr>
        <w:t xml:space="preserve"> </w:t>
      </w:r>
      <w:r w:rsidR="00A01EAB" w:rsidRPr="00FA253F">
        <w:rPr>
          <w:rFonts w:ascii="Sakkal Majalla" w:eastAsia="Amiri" w:hAnsi="Sakkal Majalla" w:cs="Sakkal Majalla"/>
          <w:b/>
          <w:bCs/>
          <w:color w:val="191D23"/>
          <w:sz w:val="34"/>
          <w:szCs w:val="34"/>
          <w:rtl/>
        </w:rPr>
        <w:t>التَّقِيُّ النَّقِيُّ، لَا إِثْمَ فِيهِ وَلَا بَغْيَ، وَلَا غِلَّ وَلَا حَسَدَ</w:t>
      </w:r>
    </w:p>
    <w:p w14:paraId="68572933" w14:textId="77777777" w:rsidR="00A413BD" w:rsidRPr="00A413BD" w:rsidRDefault="006F7A64" w:rsidP="00886CCD">
      <w:pPr>
        <w:spacing w:before="100" w:beforeAutospacing="1" w:after="100" w:afterAutospacing="1"/>
        <w:contextualSpacing/>
        <w:jc w:val="center"/>
        <w:rPr>
          <w:rFonts w:asciiTheme="majorBidi" w:eastAsia="Times New Roman" w:hAnsiTheme="majorBidi" w:cstheme="majorBidi"/>
          <w:b/>
          <w:bCs/>
          <w:sz w:val="28"/>
          <w:szCs w:val="28"/>
          <w:lang/>
        </w:rPr>
      </w:pPr>
      <w:r w:rsidRPr="006F7A64">
        <w:rPr>
          <w:rFonts w:asciiTheme="majorBidi" w:eastAsia="Times New Roman" w:hAnsiTheme="majorBidi" w:cstheme="majorBidi"/>
          <w:b/>
          <w:bCs/>
          <w:sz w:val="28"/>
          <w:szCs w:val="28"/>
          <w:lang/>
        </w:rPr>
        <w:t>“The mindful and pure person in whose heart there is no sin, transgression, rancour, or envy.”</w:t>
      </w:r>
      <w:r w:rsidR="00A413BD">
        <w:rPr>
          <w:rFonts w:asciiTheme="majorBidi" w:eastAsia="Times New Roman" w:hAnsiTheme="majorBidi" w:cstheme="majorBidi"/>
          <w:b/>
          <w:bCs/>
          <w:sz w:val="28"/>
          <w:szCs w:val="28"/>
          <w:lang/>
        </w:rPr>
        <w:t xml:space="preserve"> </w:t>
      </w:r>
      <w:r w:rsidR="00A413BD" w:rsidRPr="00A413BD">
        <w:rPr>
          <w:rFonts w:asciiTheme="majorBidi" w:eastAsia="Times New Roman" w:hAnsiTheme="majorBidi" w:cstheme="majorBidi"/>
          <w:b/>
          <w:bCs/>
          <w:sz w:val="28"/>
          <w:szCs w:val="28"/>
          <w:lang/>
        </w:rPr>
        <w:t xml:space="preserve">(Ibn Mājah, </w:t>
      </w:r>
      <w:r w:rsidR="00A413BD" w:rsidRPr="00A413BD">
        <w:rPr>
          <w:rFonts w:asciiTheme="majorBidi" w:eastAsia="Times New Roman" w:hAnsiTheme="majorBidi" w:cstheme="majorBidi"/>
          <w:b/>
          <w:bCs/>
          <w:i/>
          <w:iCs/>
          <w:sz w:val="28"/>
          <w:szCs w:val="28"/>
          <w:lang/>
        </w:rPr>
        <w:t>Sunan</w:t>
      </w:r>
      <w:r w:rsidR="00A413BD" w:rsidRPr="00A413BD">
        <w:rPr>
          <w:rFonts w:asciiTheme="majorBidi" w:eastAsia="Times New Roman" w:hAnsiTheme="majorBidi" w:cstheme="majorBidi"/>
          <w:b/>
          <w:bCs/>
          <w:sz w:val="28"/>
          <w:szCs w:val="28"/>
          <w:lang/>
        </w:rPr>
        <w:t>, no. 4216).</w:t>
      </w:r>
    </w:p>
    <w:p w14:paraId="57923846" w14:textId="328C66EF" w:rsidR="006F7A64" w:rsidRPr="006F7A64"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t>Such a person is like a bee: it alights upon what is wholesome, produces what is wholesome, and spreads benefit.</w:t>
      </w:r>
      <w:r w:rsidR="007F4963">
        <w:rPr>
          <w:rFonts w:asciiTheme="majorBidi" w:eastAsia="Times New Roman" w:hAnsiTheme="majorBidi" w:cstheme="majorBidi"/>
          <w:sz w:val="28"/>
          <w:szCs w:val="28"/>
          <w:lang/>
        </w:rPr>
        <w:t xml:space="preserve"> </w:t>
      </w:r>
      <w:r w:rsidRPr="006F7A64">
        <w:rPr>
          <w:rFonts w:asciiTheme="majorBidi" w:eastAsia="Times New Roman" w:hAnsiTheme="majorBidi" w:cstheme="majorBidi"/>
          <w:sz w:val="28"/>
          <w:szCs w:val="28"/>
          <w:lang/>
        </w:rPr>
        <w:t>As for a person with a diseased heart and ignoble disposition, the corruption of his inward state and intention causes him to overlook people’s virtues and good qualities while fixing his attention upon their faults and shortcomings. He neither mentions their virtues nor conceals their faults. He is like a fly that passes over flowers and seeks out filth.</w:t>
      </w:r>
    </w:p>
    <w:p w14:paraId="0003CE9C" w14:textId="77777777" w:rsidR="007F4963"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t xml:space="preserve">What a dangerous quality and an ugly failing this is. Our Prophet </w:t>
      </w:r>
      <w:r w:rsidRPr="006F7A64">
        <w:rPr>
          <w:rFonts w:asciiTheme="majorBidi" w:eastAsia="Times New Roman" w:hAnsiTheme="majorBidi" w:cstheme="majorBidi"/>
          <w:sz w:val="28"/>
          <w:szCs w:val="28"/>
          <w:rtl/>
          <w:lang/>
        </w:rPr>
        <w:t>ﷺ</w:t>
      </w:r>
      <w:r w:rsidRPr="006F7A64">
        <w:rPr>
          <w:rFonts w:asciiTheme="majorBidi" w:eastAsia="Times New Roman" w:hAnsiTheme="majorBidi" w:cstheme="majorBidi"/>
          <w:sz w:val="28"/>
          <w:szCs w:val="28"/>
          <w:lang/>
        </w:rPr>
        <w:t xml:space="preserve"> warned against it when he called out from the pulpit in a voice so loud that the women heard him inside their homes. He said:</w:t>
      </w:r>
      <w:r>
        <w:rPr>
          <w:rFonts w:asciiTheme="majorBidi" w:eastAsia="Times New Roman" w:hAnsiTheme="majorBidi" w:cstheme="majorBidi"/>
          <w:sz w:val="28"/>
          <w:szCs w:val="28"/>
          <w:lang/>
        </w:rPr>
        <w:t xml:space="preserve"> </w:t>
      </w:r>
    </w:p>
    <w:p w14:paraId="58800B39" w14:textId="433B7857" w:rsidR="007F4963" w:rsidRDefault="007F4963" w:rsidP="00886CCD">
      <w:pPr>
        <w:bidi w:val="0"/>
        <w:spacing w:before="100" w:beforeAutospacing="1" w:after="100" w:afterAutospacing="1"/>
        <w:contextualSpacing/>
        <w:jc w:val="center"/>
        <w:rPr>
          <w:rFonts w:asciiTheme="majorBidi" w:eastAsia="Times New Roman" w:hAnsiTheme="majorBidi" w:cstheme="majorBidi"/>
          <w:sz w:val="28"/>
          <w:szCs w:val="28"/>
          <w:lang/>
        </w:rPr>
      </w:pPr>
      <w:r w:rsidRPr="00FA253F">
        <w:rPr>
          <w:rFonts w:ascii="Sakkal Majalla" w:eastAsia="Amiri" w:hAnsi="Sakkal Majalla" w:cs="Sakkal Majalla"/>
          <w:b/>
          <w:bCs/>
          <w:color w:val="191D23"/>
          <w:sz w:val="34"/>
          <w:szCs w:val="34"/>
          <w:rtl/>
        </w:rPr>
        <w:t>يَا مَعْشَرَ مَنْ آمَنَ بِلِسَانِهِ، لَا تَغْتَابُوا الْمُسْلِمِينَ وَلَا تَت</w:t>
      </w:r>
      <w:r>
        <w:rPr>
          <w:rFonts w:ascii="Sakkal Majalla" w:eastAsia="Amiri" w:hAnsi="Sakkal Majalla" w:cs="Sakkal Majalla" w:hint="cs"/>
          <w:b/>
          <w:bCs/>
          <w:color w:val="191D23"/>
          <w:sz w:val="34"/>
          <w:szCs w:val="34"/>
          <w:rtl/>
        </w:rPr>
        <w:t>َ</w:t>
      </w:r>
      <w:r w:rsidRPr="00FA253F">
        <w:rPr>
          <w:rFonts w:ascii="Sakkal Majalla" w:eastAsia="Amiri" w:hAnsi="Sakkal Majalla" w:cs="Sakkal Majalla"/>
          <w:b/>
          <w:bCs/>
          <w:color w:val="191D23"/>
          <w:sz w:val="34"/>
          <w:szCs w:val="34"/>
          <w:rtl/>
        </w:rPr>
        <w:t>ب</w:t>
      </w:r>
      <w:r>
        <w:rPr>
          <w:rFonts w:ascii="Sakkal Majalla" w:eastAsia="Amiri" w:hAnsi="Sakkal Majalla" w:cs="Sakkal Majalla" w:hint="cs"/>
          <w:b/>
          <w:bCs/>
          <w:color w:val="191D23"/>
          <w:sz w:val="34"/>
          <w:szCs w:val="34"/>
          <w:rtl/>
        </w:rPr>
        <w:t>َّ</w:t>
      </w:r>
      <w:r w:rsidRPr="00FA253F">
        <w:rPr>
          <w:rFonts w:ascii="Sakkal Majalla" w:eastAsia="Amiri" w:hAnsi="Sakkal Majalla" w:cs="Sakkal Majalla"/>
          <w:b/>
          <w:bCs/>
          <w:color w:val="191D23"/>
          <w:sz w:val="34"/>
          <w:szCs w:val="34"/>
          <w:rtl/>
        </w:rPr>
        <w:t xml:space="preserve">عُوا </w:t>
      </w:r>
      <w:proofErr w:type="spellStart"/>
      <w:r w:rsidRPr="00FA253F">
        <w:rPr>
          <w:rFonts w:ascii="Sakkal Majalla" w:eastAsia="Amiri" w:hAnsi="Sakkal Majalla" w:cs="Sakkal Majalla"/>
          <w:b/>
          <w:bCs/>
          <w:color w:val="191D23"/>
          <w:sz w:val="34"/>
          <w:szCs w:val="34"/>
          <w:rtl/>
        </w:rPr>
        <w:t>عَوْرَاتِهِمْ</w:t>
      </w:r>
      <w:proofErr w:type="spellEnd"/>
      <w:r w:rsidRPr="00FA253F">
        <w:rPr>
          <w:rFonts w:ascii="Sakkal Majalla" w:eastAsia="Amiri" w:hAnsi="Sakkal Majalla" w:cs="Sakkal Majalla"/>
          <w:b/>
          <w:bCs/>
          <w:color w:val="191D23"/>
          <w:sz w:val="34"/>
          <w:szCs w:val="34"/>
          <w:rtl/>
        </w:rPr>
        <w:t>، فَإِنَّهُ مَنْ تَتَبَّعَ عَوْرَةَ أَخِيهِ تَتَبَّعَ اللَّهُ عَوْرَتَهُ، وَمَنْ تَتَبَّع</w:t>
      </w:r>
      <w:r w:rsidRPr="00FA253F">
        <w:rPr>
          <w:rFonts w:ascii="Sakkal Majalla" w:eastAsia="Amiri" w:hAnsi="Sakkal Majalla" w:cs="Sakkal Majalla" w:hint="cs"/>
          <w:b/>
          <w:bCs/>
          <w:color w:val="191D23"/>
          <w:sz w:val="34"/>
          <w:szCs w:val="34"/>
          <w:rtl/>
        </w:rPr>
        <w:t>َ</w:t>
      </w:r>
      <w:r w:rsidRPr="00FA253F">
        <w:rPr>
          <w:rFonts w:ascii="Sakkal Majalla" w:eastAsia="Amiri" w:hAnsi="Sakkal Majalla" w:cs="Sakkal Majalla"/>
          <w:b/>
          <w:bCs/>
          <w:color w:val="191D23"/>
          <w:sz w:val="34"/>
          <w:szCs w:val="34"/>
          <w:rtl/>
        </w:rPr>
        <w:t xml:space="preserve"> اللَّهُ عَوْرَتَهُ يَفْضَح</w:t>
      </w:r>
      <w:r w:rsidRPr="00FA253F">
        <w:rPr>
          <w:rFonts w:ascii="Sakkal Majalla" w:eastAsia="Amiri" w:hAnsi="Sakkal Majalla" w:cs="Sakkal Majalla" w:hint="cs"/>
          <w:b/>
          <w:bCs/>
          <w:color w:val="191D23"/>
          <w:sz w:val="34"/>
          <w:szCs w:val="34"/>
          <w:rtl/>
        </w:rPr>
        <w:t>ْ</w:t>
      </w:r>
      <w:r w:rsidRPr="00FA253F">
        <w:rPr>
          <w:rFonts w:ascii="Sakkal Majalla" w:eastAsia="Amiri" w:hAnsi="Sakkal Majalla" w:cs="Sakkal Majalla"/>
          <w:b/>
          <w:bCs/>
          <w:color w:val="191D23"/>
          <w:sz w:val="34"/>
          <w:szCs w:val="34"/>
          <w:rtl/>
        </w:rPr>
        <w:t>هُ فِي جَوْفِ بَيْتِهِ</w:t>
      </w:r>
    </w:p>
    <w:p w14:paraId="08D7554F" w14:textId="77777777" w:rsidR="00A413BD" w:rsidRPr="00A413BD" w:rsidRDefault="006F7A64" w:rsidP="00886CCD">
      <w:pPr>
        <w:spacing w:before="100" w:beforeAutospacing="1" w:after="100" w:afterAutospacing="1"/>
        <w:contextualSpacing/>
        <w:jc w:val="center"/>
        <w:rPr>
          <w:rFonts w:asciiTheme="majorBidi" w:eastAsia="Times New Roman" w:hAnsiTheme="majorBidi" w:cstheme="majorBidi"/>
          <w:b/>
          <w:bCs/>
          <w:sz w:val="28"/>
          <w:szCs w:val="28"/>
          <w:lang/>
        </w:rPr>
      </w:pPr>
      <w:r w:rsidRPr="006F7A64">
        <w:rPr>
          <w:rFonts w:asciiTheme="majorBidi" w:eastAsia="Times New Roman" w:hAnsiTheme="majorBidi" w:cstheme="majorBidi"/>
          <w:b/>
          <w:bCs/>
          <w:sz w:val="28"/>
          <w:szCs w:val="28"/>
          <w:lang/>
        </w:rPr>
        <w:t>“O people who have believed with their tongues while faith has not entered their hearts: do not backbite Muslims and do not search for their faults. Whoever searches for his brother’s faults, Allah will search for his faults; and whoever has his faults exposed by Allah will be disgraced even within his own home.”</w:t>
      </w:r>
      <w:r w:rsidR="00A413BD">
        <w:rPr>
          <w:rFonts w:asciiTheme="majorBidi" w:eastAsia="Times New Roman" w:hAnsiTheme="majorBidi" w:cstheme="majorBidi"/>
          <w:b/>
          <w:bCs/>
          <w:sz w:val="28"/>
          <w:szCs w:val="28"/>
          <w:lang/>
        </w:rPr>
        <w:t xml:space="preserve"> </w:t>
      </w:r>
      <w:r w:rsidR="00A413BD" w:rsidRPr="00A413BD">
        <w:rPr>
          <w:rFonts w:asciiTheme="majorBidi" w:eastAsia="Times New Roman" w:hAnsiTheme="majorBidi" w:cstheme="majorBidi"/>
          <w:b/>
          <w:bCs/>
          <w:sz w:val="28"/>
          <w:szCs w:val="28"/>
          <w:lang/>
        </w:rPr>
        <w:t xml:space="preserve">(Abū Dāwūd, </w:t>
      </w:r>
      <w:r w:rsidR="00A413BD" w:rsidRPr="00A413BD">
        <w:rPr>
          <w:rFonts w:asciiTheme="majorBidi" w:eastAsia="Times New Roman" w:hAnsiTheme="majorBidi" w:cstheme="majorBidi"/>
          <w:b/>
          <w:bCs/>
          <w:i/>
          <w:iCs/>
          <w:sz w:val="28"/>
          <w:szCs w:val="28"/>
          <w:lang/>
        </w:rPr>
        <w:t>Sunan</w:t>
      </w:r>
      <w:r w:rsidR="00A413BD" w:rsidRPr="00A413BD">
        <w:rPr>
          <w:rFonts w:asciiTheme="majorBidi" w:eastAsia="Times New Roman" w:hAnsiTheme="majorBidi" w:cstheme="majorBidi"/>
          <w:b/>
          <w:bCs/>
          <w:sz w:val="28"/>
          <w:szCs w:val="28"/>
          <w:lang/>
        </w:rPr>
        <w:t>, no. 4880).</w:t>
      </w:r>
    </w:p>
    <w:p w14:paraId="6C64C152" w14:textId="77777777" w:rsidR="001E1FE7" w:rsidRDefault="001E1FE7" w:rsidP="00886CCD">
      <w:pPr>
        <w:bidi w:val="0"/>
        <w:spacing w:before="100" w:beforeAutospacing="1" w:after="100" w:afterAutospacing="1"/>
        <w:contextualSpacing/>
        <w:rPr>
          <w:rFonts w:asciiTheme="majorBidi" w:eastAsia="Times New Roman" w:hAnsiTheme="majorBidi" w:cstheme="majorBidi"/>
          <w:b/>
          <w:bCs/>
          <w:sz w:val="28"/>
          <w:szCs w:val="28"/>
          <w:lang/>
        </w:rPr>
      </w:pPr>
    </w:p>
    <w:p w14:paraId="11ED0775" w14:textId="3039FFA6" w:rsidR="001E1FE7"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lastRenderedPageBreak/>
        <w:t>One of the wise said:</w:t>
      </w:r>
      <w:r>
        <w:rPr>
          <w:rFonts w:asciiTheme="majorBidi" w:eastAsia="Times New Roman" w:hAnsiTheme="majorBidi" w:cstheme="majorBidi"/>
          <w:sz w:val="28"/>
          <w:szCs w:val="28"/>
          <w:lang/>
        </w:rPr>
        <w:t xml:space="preserve"> </w:t>
      </w:r>
      <w:r w:rsidR="001E1FE7" w:rsidRPr="00FA253F">
        <w:rPr>
          <w:rFonts w:ascii="Sakkal Majalla" w:eastAsia="Amiri" w:hAnsi="Sakkal Majalla" w:cs="Sakkal Majalla"/>
          <w:b/>
          <w:bCs/>
          <w:color w:val="191D23"/>
          <w:sz w:val="34"/>
          <w:szCs w:val="34"/>
          <w:rtl/>
        </w:rPr>
        <w:t>مَن</w:t>
      </w:r>
      <w:r w:rsidR="001E1FE7">
        <w:rPr>
          <w:rFonts w:ascii="Sakkal Majalla" w:eastAsia="Amiri" w:hAnsi="Sakkal Majalla" w:cs="Sakkal Majalla" w:hint="cs"/>
          <w:b/>
          <w:bCs/>
          <w:color w:val="191D23"/>
          <w:sz w:val="34"/>
          <w:szCs w:val="34"/>
          <w:rtl/>
        </w:rPr>
        <w:t>ِ</w:t>
      </w:r>
      <w:r w:rsidR="001E1FE7" w:rsidRPr="00FA253F">
        <w:rPr>
          <w:rFonts w:ascii="Sakkal Majalla" w:eastAsia="Amiri" w:hAnsi="Sakkal Majalla" w:cs="Sakkal Majalla"/>
          <w:b/>
          <w:bCs/>
          <w:color w:val="191D23"/>
          <w:sz w:val="34"/>
          <w:szCs w:val="34"/>
          <w:rtl/>
        </w:rPr>
        <w:t xml:space="preserve"> اشْتَغَلَ بِعُيُوبِ النَّاسِ عَنْ عُيُوبِ نَفْسِهِ</w:t>
      </w:r>
      <w:r w:rsidR="001E1FE7">
        <w:rPr>
          <w:rFonts w:ascii="Sakkal Majalla" w:eastAsia="Amiri" w:hAnsi="Sakkal Majalla" w:cs="Sakkal Majalla" w:hint="cs"/>
          <w:b/>
          <w:bCs/>
          <w:color w:val="191D23"/>
          <w:sz w:val="34"/>
          <w:szCs w:val="34"/>
          <w:rtl/>
        </w:rPr>
        <w:t xml:space="preserve">؛ </w:t>
      </w:r>
      <w:r w:rsidR="001E1FE7" w:rsidRPr="00FA253F">
        <w:rPr>
          <w:rFonts w:ascii="Sakkal Majalla" w:eastAsia="Amiri" w:hAnsi="Sakkal Majalla" w:cs="Sakkal Majalla"/>
          <w:b/>
          <w:bCs/>
          <w:color w:val="191D23"/>
          <w:sz w:val="34"/>
          <w:szCs w:val="34"/>
          <w:rtl/>
        </w:rPr>
        <w:t>عَمِيَ قَلْبُهُ، وَتَعِبَ بَدَنُهُ، وَتَعَذَّرَ عَلَيْهِ تَرْكُ عُيُوبِهِ</w:t>
      </w:r>
    </w:p>
    <w:p w14:paraId="7124D28D" w14:textId="77777777" w:rsidR="00A413BD" w:rsidRPr="00A413BD" w:rsidRDefault="006F7A64" w:rsidP="00886CCD">
      <w:pPr>
        <w:spacing w:before="100" w:beforeAutospacing="1" w:after="100" w:afterAutospacing="1"/>
        <w:contextualSpacing/>
        <w:jc w:val="center"/>
        <w:rPr>
          <w:rFonts w:asciiTheme="majorBidi" w:eastAsia="Times New Roman" w:hAnsiTheme="majorBidi" w:cstheme="majorBidi"/>
          <w:b/>
          <w:bCs/>
          <w:sz w:val="28"/>
          <w:szCs w:val="28"/>
          <w:lang/>
        </w:rPr>
      </w:pPr>
      <w:r w:rsidRPr="006F7A64">
        <w:rPr>
          <w:rFonts w:asciiTheme="majorBidi" w:eastAsia="Times New Roman" w:hAnsiTheme="majorBidi" w:cstheme="majorBidi"/>
          <w:b/>
          <w:bCs/>
          <w:sz w:val="28"/>
          <w:szCs w:val="28"/>
          <w:lang/>
        </w:rPr>
        <w:t>“Whoever becomes occupied with people’s faults instead of his own will have his heart blinded, his body exhausted, and the abandonment of his own faults made difficult for him.”</w:t>
      </w:r>
      <w:r w:rsidR="00A413BD">
        <w:rPr>
          <w:rFonts w:asciiTheme="majorBidi" w:eastAsia="Times New Roman" w:hAnsiTheme="majorBidi" w:cstheme="majorBidi"/>
          <w:b/>
          <w:bCs/>
          <w:sz w:val="28"/>
          <w:szCs w:val="28"/>
          <w:lang/>
        </w:rPr>
        <w:t xml:space="preserve"> </w:t>
      </w:r>
      <w:r w:rsidR="00A413BD" w:rsidRPr="00A413BD">
        <w:rPr>
          <w:rFonts w:asciiTheme="majorBidi" w:eastAsia="Times New Roman" w:hAnsiTheme="majorBidi" w:cstheme="majorBidi"/>
          <w:b/>
          <w:bCs/>
          <w:sz w:val="28"/>
          <w:szCs w:val="28"/>
          <w:lang/>
        </w:rPr>
        <w:t xml:space="preserve">(Ibn Ḥibbān, </w:t>
      </w:r>
      <w:r w:rsidR="00A413BD" w:rsidRPr="00A413BD">
        <w:rPr>
          <w:rFonts w:asciiTheme="majorBidi" w:eastAsia="Times New Roman" w:hAnsiTheme="majorBidi" w:cstheme="majorBidi"/>
          <w:b/>
          <w:bCs/>
          <w:i/>
          <w:iCs/>
          <w:sz w:val="28"/>
          <w:szCs w:val="28"/>
          <w:lang/>
        </w:rPr>
        <w:t>Rawḍat al-ʿuqalāʾ wa-nuzhat al-fuḍalāʾ</w:t>
      </w:r>
      <w:r w:rsidR="00A413BD" w:rsidRPr="00A413BD">
        <w:rPr>
          <w:rFonts w:asciiTheme="majorBidi" w:eastAsia="Times New Roman" w:hAnsiTheme="majorBidi" w:cstheme="majorBidi"/>
          <w:b/>
          <w:bCs/>
          <w:sz w:val="28"/>
          <w:szCs w:val="28"/>
          <w:lang/>
        </w:rPr>
        <w:t>, p. 131).</w:t>
      </w:r>
    </w:p>
    <w:p w14:paraId="435C805A" w14:textId="01D8BE7D" w:rsidR="00DC7F23" w:rsidRPr="006F7A64"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t xml:space="preserve">Servants of Allah, conceal the faults of others, and Allah will appoint someone to conceal yours. This confirms the saying of your Prophet </w:t>
      </w:r>
      <w:r w:rsidRPr="006F7A64">
        <w:rPr>
          <w:rFonts w:asciiTheme="majorBidi" w:eastAsia="Times New Roman" w:hAnsiTheme="majorBidi" w:cstheme="majorBidi"/>
          <w:sz w:val="28"/>
          <w:szCs w:val="28"/>
          <w:rtl/>
          <w:lang/>
        </w:rPr>
        <w:t>ﷺ</w:t>
      </w:r>
      <w:r w:rsidRPr="006F7A64">
        <w:rPr>
          <w:rFonts w:asciiTheme="majorBidi" w:eastAsia="Times New Roman" w:hAnsiTheme="majorBidi" w:cstheme="majorBidi"/>
          <w:sz w:val="28"/>
          <w:szCs w:val="28"/>
          <w:lang/>
        </w:rPr>
        <w:t>:</w:t>
      </w:r>
      <w:r w:rsidR="00886CCD">
        <w:rPr>
          <w:rFonts w:asciiTheme="majorBidi" w:eastAsia="Times New Roman" w:hAnsiTheme="majorBidi" w:cstheme="majorBidi"/>
          <w:sz w:val="28"/>
          <w:szCs w:val="28"/>
          <w:lang/>
        </w:rPr>
        <w:t xml:space="preserve"> </w:t>
      </w:r>
      <w:r w:rsidR="00DC7F23" w:rsidRPr="00FA253F">
        <w:rPr>
          <w:rFonts w:ascii="Sakkal Majalla" w:eastAsia="Amiri" w:hAnsi="Sakkal Majalla" w:cs="Sakkal Majalla"/>
          <w:b/>
          <w:bCs/>
          <w:color w:val="191D23"/>
          <w:sz w:val="34"/>
          <w:szCs w:val="34"/>
          <w:rtl/>
        </w:rPr>
        <w:t>مَنْ سَتَرَ مُسْلِمًا سَتَرَهُ اللَّهُ فِي الدُّنْيَا وَالْآخِرَةِ</w:t>
      </w:r>
    </w:p>
    <w:p w14:paraId="36B187EA" w14:textId="77777777" w:rsidR="008B66CB" w:rsidRPr="008B66CB" w:rsidRDefault="006F7A64" w:rsidP="00886CCD">
      <w:pPr>
        <w:spacing w:before="100" w:beforeAutospacing="1" w:after="100" w:afterAutospacing="1"/>
        <w:contextualSpacing/>
        <w:jc w:val="center"/>
        <w:rPr>
          <w:rFonts w:asciiTheme="majorBidi" w:eastAsia="Times New Roman" w:hAnsiTheme="majorBidi" w:cstheme="majorBidi"/>
          <w:b/>
          <w:bCs/>
          <w:sz w:val="28"/>
          <w:szCs w:val="28"/>
          <w:lang/>
        </w:rPr>
      </w:pPr>
      <w:r w:rsidRPr="006F7A64">
        <w:rPr>
          <w:rFonts w:asciiTheme="majorBidi" w:eastAsia="Times New Roman" w:hAnsiTheme="majorBidi" w:cstheme="majorBidi"/>
          <w:b/>
          <w:bCs/>
          <w:sz w:val="28"/>
          <w:szCs w:val="28"/>
          <w:lang/>
        </w:rPr>
        <w:t>“Whoever conceals the fault of a Muslim, Allah will conceal his faults in this world and the Hereafter.”</w:t>
      </w:r>
      <w:r w:rsidR="008B66CB">
        <w:rPr>
          <w:rFonts w:asciiTheme="majorBidi" w:eastAsia="Times New Roman" w:hAnsiTheme="majorBidi" w:cstheme="majorBidi"/>
          <w:b/>
          <w:bCs/>
          <w:sz w:val="28"/>
          <w:szCs w:val="28"/>
          <w:lang/>
        </w:rPr>
        <w:t xml:space="preserve"> </w:t>
      </w:r>
      <w:r w:rsidR="008B66CB" w:rsidRPr="008B66CB">
        <w:rPr>
          <w:rFonts w:asciiTheme="majorBidi" w:eastAsia="Times New Roman" w:hAnsiTheme="majorBidi" w:cstheme="majorBidi"/>
          <w:b/>
          <w:bCs/>
          <w:sz w:val="28"/>
          <w:szCs w:val="28"/>
          <w:lang/>
        </w:rPr>
        <w:t xml:space="preserve">(Muslim, </w:t>
      </w:r>
      <w:r w:rsidR="008B66CB" w:rsidRPr="008B66CB">
        <w:rPr>
          <w:rFonts w:asciiTheme="majorBidi" w:eastAsia="Times New Roman" w:hAnsiTheme="majorBidi" w:cstheme="majorBidi"/>
          <w:b/>
          <w:bCs/>
          <w:i/>
          <w:iCs/>
          <w:sz w:val="28"/>
          <w:szCs w:val="28"/>
          <w:lang/>
        </w:rPr>
        <w:t>Ṣaḥīḥ</w:t>
      </w:r>
      <w:r w:rsidR="008B66CB" w:rsidRPr="008B66CB">
        <w:rPr>
          <w:rFonts w:asciiTheme="majorBidi" w:eastAsia="Times New Roman" w:hAnsiTheme="majorBidi" w:cstheme="majorBidi"/>
          <w:b/>
          <w:bCs/>
          <w:sz w:val="28"/>
          <w:szCs w:val="28"/>
          <w:lang/>
        </w:rPr>
        <w:t>, no. 2699).</w:t>
      </w:r>
    </w:p>
    <w:p w14:paraId="53F37D55" w14:textId="395DE80B" w:rsidR="006F7A64" w:rsidRPr="006F7A64"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t>Imam Mālik (may Allah have mercy upon him) said:</w:t>
      </w:r>
      <w:r w:rsidR="00C95C25">
        <w:rPr>
          <w:rFonts w:asciiTheme="majorBidi" w:eastAsia="Times New Roman" w:hAnsiTheme="majorBidi" w:cstheme="majorBidi"/>
          <w:sz w:val="28"/>
          <w:szCs w:val="28"/>
          <w:lang/>
        </w:rPr>
        <w:t xml:space="preserve"> </w:t>
      </w:r>
      <w:r w:rsidRPr="006F7A64">
        <w:rPr>
          <w:rFonts w:asciiTheme="majorBidi" w:eastAsia="Times New Roman" w:hAnsiTheme="majorBidi" w:cstheme="majorBidi"/>
          <w:sz w:val="28"/>
          <w:szCs w:val="28"/>
          <w:lang/>
        </w:rPr>
        <w:t>“I encountered people who had no known faults, but they occupied themselves with the faults of others, so people found faults in them. I also encountered people who had faults, but they remained silent concerning the faults of others, so people remained silent concerning theirs.”</w:t>
      </w:r>
    </w:p>
    <w:p w14:paraId="6A73D182" w14:textId="4408DE4E" w:rsidR="006F7A64" w:rsidRPr="006F7A64"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t>Do not, however, allow the concealment of faults to lead you to remain silent about wrongdoing or abandon sincere mutual counsel. Offer advice in a manner that preserves the cohesion of your society and serves the interests of your nation. Act upon the words of your Lord:</w:t>
      </w:r>
      <w:r w:rsidR="00C95C25">
        <w:rPr>
          <w:rFonts w:asciiTheme="majorBidi" w:eastAsia="Times New Roman" w:hAnsiTheme="majorBidi" w:cstheme="majorBidi"/>
          <w:sz w:val="28"/>
          <w:szCs w:val="28"/>
          <w:lang/>
        </w:rPr>
        <w:t xml:space="preserve"> </w:t>
      </w:r>
      <w:r w:rsidRPr="00C95C25">
        <w:rPr>
          <w:rFonts w:asciiTheme="majorBidi" w:eastAsia="Times New Roman" w:hAnsiTheme="majorBidi" w:cstheme="majorBidi"/>
          <w:b/>
          <w:bCs/>
          <w:sz w:val="28"/>
          <w:szCs w:val="28"/>
          <w:lang/>
        </w:rPr>
        <w:t>“O you who believe, obey Allah, obey the Messenger, and those entrusted with authority among you.”</w:t>
      </w:r>
      <w:r w:rsidR="00280AC9">
        <w:rPr>
          <w:rFonts w:asciiTheme="majorBidi" w:eastAsia="Times New Roman" w:hAnsiTheme="majorBidi" w:cstheme="majorBidi"/>
          <w:sz w:val="28"/>
          <w:szCs w:val="28"/>
          <w:lang/>
        </w:rPr>
        <w:t xml:space="preserve"> </w:t>
      </w:r>
      <w:r w:rsidRPr="006F7A64">
        <w:rPr>
          <w:rFonts w:asciiTheme="majorBidi" w:eastAsia="Times New Roman" w:hAnsiTheme="majorBidi" w:cstheme="majorBidi"/>
          <w:sz w:val="28"/>
          <w:szCs w:val="28"/>
          <w:lang/>
        </w:rPr>
        <w:t>I say these words and seek Allah’s forgiveness for myself and for you, so seek His forgiveness.</w:t>
      </w:r>
    </w:p>
    <w:p w14:paraId="7839535F" w14:textId="77777777" w:rsidR="006F7A64" w:rsidRPr="00C95C25" w:rsidRDefault="006F7A64" w:rsidP="00886CCD">
      <w:pPr>
        <w:bidi w:val="0"/>
        <w:spacing w:before="100" w:beforeAutospacing="1" w:after="100" w:afterAutospacing="1"/>
        <w:contextualSpacing/>
        <w:jc w:val="center"/>
        <w:outlineLvl w:val="1"/>
        <w:rPr>
          <w:rFonts w:asciiTheme="majorBidi" w:eastAsia="Times New Roman" w:hAnsiTheme="majorBidi" w:cstheme="majorBidi"/>
          <w:b/>
          <w:bCs/>
          <w:color w:val="C00000"/>
          <w:sz w:val="32"/>
          <w:szCs w:val="32"/>
          <w:lang/>
        </w:rPr>
      </w:pPr>
      <w:r w:rsidRPr="00C95C25">
        <w:rPr>
          <w:rFonts w:asciiTheme="majorBidi" w:eastAsia="Times New Roman" w:hAnsiTheme="majorBidi" w:cstheme="majorBidi"/>
          <w:b/>
          <w:bCs/>
          <w:color w:val="C00000"/>
          <w:sz w:val="32"/>
          <w:szCs w:val="32"/>
          <w:lang/>
        </w:rPr>
        <w:t>The Second Sermon</w:t>
      </w:r>
    </w:p>
    <w:p w14:paraId="4A4059F9" w14:textId="77777777" w:rsidR="006F7A64" w:rsidRPr="006F7A64"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t>All praise belongs to Allah alone, and may blessings and peace be upon the one after whom there is no prophet.</w:t>
      </w:r>
    </w:p>
    <w:p w14:paraId="21C8860B" w14:textId="77777777" w:rsidR="006F7A64" w:rsidRPr="006F7A64"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C95C25">
        <w:rPr>
          <w:rFonts w:asciiTheme="majorBidi" w:eastAsia="Times New Roman" w:hAnsiTheme="majorBidi" w:cstheme="majorBidi"/>
          <w:b/>
          <w:bCs/>
          <w:sz w:val="28"/>
          <w:szCs w:val="28"/>
          <w:lang/>
        </w:rPr>
        <w:lastRenderedPageBreak/>
        <w:t>To proceed</w:t>
      </w:r>
      <w:r w:rsidRPr="006F7A64">
        <w:rPr>
          <w:rFonts w:asciiTheme="majorBidi" w:eastAsia="Times New Roman" w:hAnsiTheme="majorBidi" w:cstheme="majorBidi"/>
          <w:sz w:val="28"/>
          <w:szCs w:val="28"/>
          <w:lang/>
        </w:rPr>
        <w:t>: Servants of Allah, speaking of people’s good qualities is a value whose reality becomes evident during disagreement and whose true worth becomes apparent when reproach arises. Do not allow a momentary lapse to make you forget years of kindness, nor allow a single mistake to erase abundant virtue. How many people have done good for many years, only to make one mistake and be told: “We have never seen any good from you.”</w:t>
      </w:r>
    </w:p>
    <w:p w14:paraId="343B125C" w14:textId="77777777" w:rsidR="00223A6D"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t xml:space="preserve">Acknowledge the virtue of those who possess it. Make the mention of good qualities part of your character within your homes and gatherings, and part of the way you speak and communicate through social media. Do not accept backbiting in your presence. Act upon the words of your Prophet </w:t>
      </w:r>
      <w:r w:rsidRPr="006F7A64">
        <w:rPr>
          <w:rFonts w:asciiTheme="majorBidi" w:eastAsia="Times New Roman" w:hAnsiTheme="majorBidi" w:cstheme="majorBidi"/>
          <w:sz w:val="28"/>
          <w:szCs w:val="28"/>
          <w:rtl/>
          <w:lang/>
        </w:rPr>
        <w:t>ﷺ</w:t>
      </w:r>
      <w:r w:rsidRPr="006F7A64">
        <w:rPr>
          <w:rFonts w:asciiTheme="majorBidi" w:eastAsia="Times New Roman" w:hAnsiTheme="majorBidi" w:cstheme="majorBidi"/>
          <w:sz w:val="28"/>
          <w:szCs w:val="28"/>
          <w:lang/>
        </w:rPr>
        <w:t>:</w:t>
      </w:r>
    </w:p>
    <w:p w14:paraId="71D85515" w14:textId="1344F899" w:rsidR="00223A6D" w:rsidRDefault="00223A6D" w:rsidP="00886CCD">
      <w:pPr>
        <w:bidi w:val="0"/>
        <w:spacing w:before="100" w:beforeAutospacing="1" w:after="100" w:afterAutospacing="1"/>
        <w:contextualSpacing/>
        <w:jc w:val="center"/>
        <w:rPr>
          <w:rFonts w:asciiTheme="majorBidi" w:eastAsia="Times New Roman" w:hAnsiTheme="majorBidi" w:cstheme="majorBidi"/>
          <w:sz w:val="28"/>
          <w:szCs w:val="28"/>
          <w:lang/>
        </w:rPr>
      </w:pPr>
      <w:r w:rsidRPr="00FA253F">
        <w:rPr>
          <w:rFonts w:ascii="Sakkal Majalla" w:eastAsia="Amiri" w:hAnsi="Sakkal Majalla" w:cs="Sakkal Majalla"/>
          <w:b/>
          <w:bCs/>
          <w:color w:val="191D23"/>
          <w:sz w:val="34"/>
          <w:szCs w:val="34"/>
          <w:rtl/>
        </w:rPr>
        <w:t>م</w:t>
      </w:r>
      <w:r w:rsidRPr="00FA253F">
        <w:rPr>
          <w:rFonts w:ascii="Sakkal Majalla" w:eastAsia="Amiri" w:hAnsi="Sakkal Majalla" w:cs="Sakkal Majalla" w:hint="cs"/>
          <w:b/>
          <w:bCs/>
          <w:color w:val="191D23"/>
          <w:sz w:val="34"/>
          <w:szCs w:val="34"/>
          <w:rtl/>
        </w:rPr>
        <w:t>َ</w:t>
      </w:r>
      <w:r w:rsidRPr="00FA253F">
        <w:rPr>
          <w:rFonts w:ascii="Sakkal Majalla" w:eastAsia="Amiri" w:hAnsi="Sakkal Majalla" w:cs="Sakkal Majalla"/>
          <w:b/>
          <w:bCs/>
          <w:color w:val="191D23"/>
          <w:sz w:val="34"/>
          <w:szCs w:val="34"/>
          <w:rtl/>
        </w:rPr>
        <w:t>ن</w:t>
      </w:r>
      <w:r w:rsidRPr="00FA253F">
        <w:rPr>
          <w:rFonts w:ascii="Sakkal Majalla" w:eastAsia="Amiri" w:hAnsi="Sakkal Majalla" w:cs="Sakkal Majalla" w:hint="cs"/>
          <w:b/>
          <w:bCs/>
          <w:color w:val="191D23"/>
          <w:sz w:val="34"/>
          <w:szCs w:val="34"/>
          <w:rtl/>
        </w:rPr>
        <w:t>ْ</w:t>
      </w:r>
      <w:r w:rsidRPr="00FA253F">
        <w:rPr>
          <w:rFonts w:ascii="Sakkal Majalla" w:eastAsia="Amiri" w:hAnsi="Sakkal Majalla" w:cs="Sakkal Majalla"/>
          <w:b/>
          <w:bCs/>
          <w:color w:val="191D23"/>
          <w:sz w:val="34"/>
          <w:szCs w:val="34"/>
          <w:rtl/>
        </w:rPr>
        <w:t xml:space="preserve"> رَدَّ ع</w:t>
      </w:r>
      <w:r w:rsidRPr="00FA253F">
        <w:rPr>
          <w:rFonts w:ascii="Sakkal Majalla" w:eastAsia="Amiri" w:hAnsi="Sakkal Majalla" w:cs="Sakkal Majalla" w:hint="cs"/>
          <w:b/>
          <w:bCs/>
          <w:color w:val="191D23"/>
          <w:sz w:val="34"/>
          <w:szCs w:val="34"/>
          <w:rtl/>
        </w:rPr>
        <w:t>َ</w:t>
      </w:r>
      <w:r w:rsidRPr="00FA253F">
        <w:rPr>
          <w:rFonts w:ascii="Sakkal Majalla" w:eastAsia="Amiri" w:hAnsi="Sakkal Majalla" w:cs="Sakkal Majalla"/>
          <w:b/>
          <w:bCs/>
          <w:color w:val="191D23"/>
          <w:sz w:val="34"/>
          <w:szCs w:val="34"/>
          <w:rtl/>
        </w:rPr>
        <w:t>ن</w:t>
      </w:r>
      <w:r w:rsidRPr="00FA253F">
        <w:rPr>
          <w:rFonts w:ascii="Sakkal Majalla" w:eastAsia="Amiri" w:hAnsi="Sakkal Majalla" w:cs="Sakkal Majalla" w:hint="cs"/>
          <w:b/>
          <w:bCs/>
          <w:color w:val="191D23"/>
          <w:sz w:val="34"/>
          <w:szCs w:val="34"/>
          <w:rtl/>
        </w:rPr>
        <w:t>ْ</w:t>
      </w:r>
      <w:r w:rsidRPr="00FA253F">
        <w:rPr>
          <w:rFonts w:ascii="Sakkal Majalla" w:eastAsia="Amiri" w:hAnsi="Sakkal Majalla" w:cs="Sakkal Majalla"/>
          <w:b/>
          <w:bCs/>
          <w:color w:val="191D23"/>
          <w:sz w:val="34"/>
          <w:szCs w:val="34"/>
          <w:rtl/>
        </w:rPr>
        <w:t xml:space="preserve"> عِرْضِ أ</w:t>
      </w:r>
      <w:r w:rsidRPr="00FA253F">
        <w:rPr>
          <w:rFonts w:ascii="Sakkal Majalla" w:eastAsia="Amiri" w:hAnsi="Sakkal Majalla" w:cs="Sakkal Majalla" w:hint="cs"/>
          <w:b/>
          <w:bCs/>
          <w:color w:val="191D23"/>
          <w:sz w:val="34"/>
          <w:szCs w:val="34"/>
          <w:rtl/>
        </w:rPr>
        <w:t>َ</w:t>
      </w:r>
      <w:r w:rsidRPr="00FA253F">
        <w:rPr>
          <w:rFonts w:ascii="Sakkal Majalla" w:eastAsia="Amiri" w:hAnsi="Sakkal Majalla" w:cs="Sakkal Majalla"/>
          <w:b/>
          <w:bCs/>
          <w:color w:val="191D23"/>
          <w:sz w:val="34"/>
          <w:szCs w:val="34"/>
          <w:rtl/>
        </w:rPr>
        <w:t>خِيهِ، رَدَّ الل</w:t>
      </w:r>
      <w:r w:rsidRPr="00FA253F">
        <w:rPr>
          <w:rFonts w:ascii="Sakkal Majalla" w:eastAsia="Amiri" w:hAnsi="Sakkal Majalla" w:cs="Sakkal Majalla" w:hint="cs"/>
          <w:b/>
          <w:bCs/>
          <w:color w:val="191D23"/>
          <w:sz w:val="34"/>
          <w:szCs w:val="34"/>
          <w:rtl/>
        </w:rPr>
        <w:t>َّ</w:t>
      </w:r>
      <w:r w:rsidRPr="00FA253F">
        <w:rPr>
          <w:rFonts w:ascii="Sakkal Majalla" w:eastAsia="Amiri" w:hAnsi="Sakkal Majalla" w:cs="Sakkal Majalla"/>
          <w:b/>
          <w:bCs/>
          <w:color w:val="191D23"/>
          <w:sz w:val="34"/>
          <w:szCs w:val="34"/>
          <w:rtl/>
        </w:rPr>
        <w:t>ه</w:t>
      </w:r>
      <w:r w:rsidRPr="00FA253F">
        <w:rPr>
          <w:rFonts w:ascii="Sakkal Majalla" w:eastAsia="Amiri" w:hAnsi="Sakkal Majalla" w:cs="Sakkal Majalla" w:hint="cs"/>
          <w:b/>
          <w:bCs/>
          <w:color w:val="191D23"/>
          <w:sz w:val="34"/>
          <w:szCs w:val="34"/>
          <w:rtl/>
        </w:rPr>
        <w:t>ُ</w:t>
      </w:r>
      <w:r w:rsidRPr="00FA253F">
        <w:rPr>
          <w:rFonts w:ascii="Sakkal Majalla" w:eastAsia="Amiri" w:hAnsi="Sakkal Majalla" w:cs="Sakkal Majalla"/>
          <w:b/>
          <w:bCs/>
          <w:color w:val="191D23"/>
          <w:sz w:val="34"/>
          <w:szCs w:val="34"/>
          <w:rtl/>
        </w:rPr>
        <w:t xml:space="preserve"> ع</w:t>
      </w:r>
      <w:r w:rsidRPr="00FA253F">
        <w:rPr>
          <w:rFonts w:ascii="Sakkal Majalla" w:eastAsia="Amiri" w:hAnsi="Sakkal Majalla" w:cs="Sakkal Majalla" w:hint="cs"/>
          <w:b/>
          <w:bCs/>
          <w:color w:val="191D23"/>
          <w:sz w:val="34"/>
          <w:szCs w:val="34"/>
          <w:rtl/>
        </w:rPr>
        <w:t>َ</w:t>
      </w:r>
      <w:r w:rsidRPr="00FA253F">
        <w:rPr>
          <w:rFonts w:ascii="Sakkal Majalla" w:eastAsia="Amiri" w:hAnsi="Sakkal Majalla" w:cs="Sakkal Majalla"/>
          <w:b/>
          <w:bCs/>
          <w:color w:val="191D23"/>
          <w:sz w:val="34"/>
          <w:szCs w:val="34"/>
          <w:rtl/>
        </w:rPr>
        <w:t>ن</w:t>
      </w:r>
      <w:r w:rsidRPr="00FA253F">
        <w:rPr>
          <w:rFonts w:ascii="Sakkal Majalla" w:eastAsia="Amiri" w:hAnsi="Sakkal Majalla" w:cs="Sakkal Majalla" w:hint="cs"/>
          <w:b/>
          <w:bCs/>
          <w:color w:val="191D23"/>
          <w:sz w:val="34"/>
          <w:szCs w:val="34"/>
          <w:rtl/>
        </w:rPr>
        <w:t>ْ</w:t>
      </w:r>
      <w:r w:rsidRPr="00FA253F">
        <w:rPr>
          <w:rFonts w:ascii="Sakkal Majalla" w:eastAsia="Amiri" w:hAnsi="Sakkal Majalla" w:cs="Sakkal Majalla"/>
          <w:b/>
          <w:bCs/>
          <w:color w:val="191D23"/>
          <w:sz w:val="34"/>
          <w:szCs w:val="34"/>
          <w:rtl/>
        </w:rPr>
        <w:t xml:space="preserve"> و</w:t>
      </w:r>
      <w:r w:rsidRPr="00FA253F">
        <w:rPr>
          <w:rFonts w:ascii="Sakkal Majalla" w:eastAsia="Amiri" w:hAnsi="Sakkal Majalla" w:cs="Sakkal Majalla" w:hint="cs"/>
          <w:b/>
          <w:bCs/>
          <w:color w:val="191D23"/>
          <w:sz w:val="34"/>
          <w:szCs w:val="34"/>
          <w:rtl/>
        </w:rPr>
        <w:t>َ</w:t>
      </w:r>
      <w:r w:rsidRPr="00FA253F">
        <w:rPr>
          <w:rFonts w:ascii="Sakkal Majalla" w:eastAsia="Amiri" w:hAnsi="Sakkal Majalla" w:cs="Sakkal Majalla"/>
          <w:b/>
          <w:bCs/>
          <w:color w:val="191D23"/>
          <w:sz w:val="34"/>
          <w:szCs w:val="34"/>
          <w:rtl/>
        </w:rPr>
        <w:t>جْهِهِ النَّارَ يَوْمَ ال</w:t>
      </w:r>
      <w:r w:rsidRPr="00FA253F">
        <w:rPr>
          <w:rFonts w:ascii="Sakkal Majalla" w:eastAsia="Amiri" w:hAnsi="Sakkal Majalla" w:cs="Sakkal Majalla" w:hint="cs"/>
          <w:b/>
          <w:bCs/>
          <w:color w:val="191D23"/>
          <w:sz w:val="34"/>
          <w:szCs w:val="34"/>
          <w:rtl/>
        </w:rPr>
        <w:t>ْ</w:t>
      </w:r>
      <w:r w:rsidRPr="00FA253F">
        <w:rPr>
          <w:rFonts w:ascii="Sakkal Majalla" w:eastAsia="Amiri" w:hAnsi="Sakkal Majalla" w:cs="Sakkal Majalla"/>
          <w:b/>
          <w:bCs/>
          <w:color w:val="191D23"/>
          <w:sz w:val="34"/>
          <w:szCs w:val="34"/>
          <w:rtl/>
        </w:rPr>
        <w:t>ق</w:t>
      </w:r>
      <w:r>
        <w:rPr>
          <w:rFonts w:ascii="Sakkal Majalla" w:eastAsia="Amiri" w:hAnsi="Sakkal Majalla" w:cs="Sakkal Majalla" w:hint="cs"/>
          <w:b/>
          <w:bCs/>
          <w:color w:val="191D23"/>
          <w:sz w:val="34"/>
          <w:szCs w:val="34"/>
          <w:rtl/>
        </w:rPr>
        <w:t>ِ</w:t>
      </w:r>
      <w:r w:rsidRPr="00FA253F">
        <w:rPr>
          <w:rFonts w:ascii="Sakkal Majalla" w:eastAsia="Amiri" w:hAnsi="Sakkal Majalla" w:cs="Sakkal Majalla"/>
          <w:b/>
          <w:bCs/>
          <w:color w:val="191D23"/>
          <w:sz w:val="34"/>
          <w:szCs w:val="34"/>
          <w:rtl/>
        </w:rPr>
        <w:t>يَامَةِ</w:t>
      </w:r>
    </w:p>
    <w:p w14:paraId="4377D2DC" w14:textId="77777777" w:rsidR="001B7F58" w:rsidRPr="001B7F58" w:rsidRDefault="006F7A64" w:rsidP="00886CCD">
      <w:pPr>
        <w:spacing w:before="100" w:beforeAutospacing="1" w:after="100" w:afterAutospacing="1"/>
        <w:contextualSpacing/>
        <w:jc w:val="center"/>
        <w:rPr>
          <w:rFonts w:asciiTheme="majorBidi" w:eastAsia="Times New Roman" w:hAnsiTheme="majorBidi" w:cstheme="majorBidi"/>
          <w:b/>
          <w:bCs/>
          <w:sz w:val="28"/>
          <w:szCs w:val="28"/>
          <w:lang/>
        </w:rPr>
      </w:pPr>
      <w:r w:rsidRPr="00C95C25">
        <w:rPr>
          <w:rFonts w:asciiTheme="majorBidi" w:eastAsia="Times New Roman" w:hAnsiTheme="majorBidi" w:cstheme="majorBidi"/>
          <w:b/>
          <w:bCs/>
          <w:sz w:val="28"/>
          <w:szCs w:val="28"/>
          <w:lang/>
        </w:rPr>
        <w:t>“Whoever defends his brother’s honour, Allah will protect his face from the Fire on the Day of Resurrection.”</w:t>
      </w:r>
      <w:r w:rsidR="001B7F58">
        <w:rPr>
          <w:rFonts w:asciiTheme="majorBidi" w:eastAsia="Times New Roman" w:hAnsiTheme="majorBidi" w:cstheme="majorBidi"/>
          <w:b/>
          <w:bCs/>
          <w:sz w:val="28"/>
          <w:szCs w:val="28"/>
          <w:lang/>
        </w:rPr>
        <w:t xml:space="preserve"> </w:t>
      </w:r>
      <w:r w:rsidR="001B7F58" w:rsidRPr="001B7F58">
        <w:rPr>
          <w:rFonts w:asciiTheme="majorBidi" w:eastAsia="Times New Roman" w:hAnsiTheme="majorBidi" w:cstheme="majorBidi"/>
          <w:b/>
          <w:bCs/>
          <w:sz w:val="28"/>
          <w:szCs w:val="28"/>
          <w:lang/>
        </w:rPr>
        <w:t xml:space="preserve">(al-Tirmidhī, </w:t>
      </w:r>
      <w:r w:rsidR="001B7F58" w:rsidRPr="001B7F58">
        <w:rPr>
          <w:rFonts w:asciiTheme="majorBidi" w:eastAsia="Times New Roman" w:hAnsiTheme="majorBidi" w:cstheme="majorBidi"/>
          <w:b/>
          <w:bCs/>
          <w:i/>
          <w:iCs/>
          <w:sz w:val="28"/>
          <w:szCs w:val="28"/>
          <w:lang/>
        </w:rPr>
        <w:t>Jāmiʿ</w:t>
      </w:r>
      <w:r w:rsidR="001B7F58" w:rsidRPr="001B7F58">
        <w:rPr>
          <w:rFonts w:asciiTheme="majorBidi" w:eastAsia="Times New Roman" w:hAnsiTheme="majorBidi" w:cstheme="majorBidi"/>
          <w:b/>
          <w:bCs/>
          <w:sz w:val="28"/>
          <w:szCs w:val="28"/>
          <w:lang/>
        </w:rPr>
        <w:t>, no. 1931).</w:t>
      </w:r>
    </w:p>
    <w:p w14:paraId="4F2006E1" w14:textId="21D6CFDD" w:rsidR="00E40999"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t xml:space="preserve">May Allah have mercy upon you: remember the virtues of those who have departed from this world and recall their good qualities, for this carries great merit with your Lord. When a funeral procession passed before the Prophet </w:t>
      </w:r>
      <w:r w:rsidRPr="006F7A64">
        <w:rPr>
          <w:rFonts w:asciiTheme="majorBidi" w:eastAsia="Times New Roman" w:hAnsiTheme="majorBidi" w:cstheme="majorBidi"/>
          <w:sz w:val="28"/>
          <w:szCs w:val="28"/>
          <w:rtl/>
          <w:lang/>
        </w:rPr>
        <w:t>ﷺ</w:t>
      </w:r>
      <w:r w:rsidRPr="006F7A64">
        <w:rPr>
          <w:rFonts w:asciiTheme="majorBidi" w:eastAsia="Times New Roman" w:hAnsiTheme="majorBidi" w:cstheme="majorBidi"/>
          <w:sz w:val="28"/>
          <w:szCs w:val="28"/>
          <w:lang/>
        </w:rPr>
        <w:t xml:space="preserve"> and the people spoke well of the deceased, he said:</w:t>
      </w:r>
      <w:r w:rsidR="00C95C25">
        <w:rPr>
          <w:rFonts w:asciiTheme="majorBidi" w:eastAsia="Times New Roman" w:hAnsiTheme="majorBidi" w:cstheme="majorBidi"/>
          <w:sz w:val="28"/>
          <w:szCs w:val="28"/>
          <w:lang/>
        </w:rPr>
        <w:t xml:space="preserve"> </w:t>
      </w:r>
    </w:p>
    <w:p w14:paraId="26A17A59" w14:textId="1BDF762F" w:rsidR="00E40999" w:rsidRDefault="00E40999" w:rsidP="00886CCD">
      <w:pPr>
        <w:bidi w:val="0"/>
        <w:spacing w:before="100" w:beforeAutospacing="1" w:after="100" w:afterAutospacing="1"/>
        <w:contextualSpacing/>
        <w:jc w:val="center"/>
        <w:rPr>
          <w:rFonts w:asciiTheme="majorBidi" w:eastAsia="Times New Roman" w:hAnsiTheme="majorBidi" w:cstheme="majorBidi"/>
          <w:sz w:val="28"/>
          <w:szCs w:val="28"/>
          <w:lang/>
        </w:rPr>
      </w:pPr>
      <w:r w:rsidRPr="00FA253F">
        <w:rPr>
          <w:rFonts w:ascii="Sakkal Majalla" w:eastAsia="Amiri" w:hAnsi="Sakkal Majalla" w:cs="Sakkal Majalla"/>
          <w:b/>
          <w:bCs/>
          <w:color w:val="191D23"/>
          <w:sz w:val="34"/>
          <w:szCs w:val="34"/>
          <w:rtl/>
        </w:rPr>
        <w:t>مَنْ أَثْنَيْتُمْ عَلَيْهِ خَيْرًا وَجَبَتْ لَهُ الْجَنَّةُ</w:t>
      </w:r>
      <w:r w:rsidRPr="00FA253F">
        <w:rPr>
          <w:rFonts w:ascii="Sakkal Majalla" w:eastAsia="Amiri" w:hAnsi="Sakkal Majalla" w:cs="Sakkal Majalla" w:hint="cs"/>
          <w:b/>
          <w:bCs/>
          <w:color w:val="191D23"/>
          <w:sz w:val="34"/>
          <w:szCs w:val="34"/>
          <w:rtl/>
        </w:rPr>
        <w:t xml:space="preserve"> ... </w:t>
      </w:r>
      <w:r w:rsidRPr="00FA253F">
        <w:rPr>
          <w:rFonts w:ascii="Sakkal Majalla" w:eastAsia="Amiri" w:hAnsi="Sakkal Majalla" w:cs="Sakkal Majalla"/>
          <w:b/>
          <w:bCs/>
          <w:color w:val="191D23"/>
          <w:sz w:val="34"/>
          <w:szCs w:val="34"/>
          <w:rtl/>
        </w:rPr>
        <w:t>أَنْتُمْ شُهَدَاءُ اللَّهِ فِي الْأَرْضِ</w:t>
      </w:r>
    </w:p>
    <w:p w14:paraId="644786F4" w14:textId="28534D36" w:rsidR="006F7A64" w:rsidRPr="00C95C25" w:rsidRDefault="006F7A64" w:rsidP="00886CCD">
      <w:pPr>
        <w:spacing w:before="100" w:beforeAutospacing="1" w:after="100" w:afterAutospacing="1"/>
        <w:contextualSpacing/>
        <w:jc w:val="center"/>
        <w:rPr>
          <w:rFonts w:asciiTheme="majorBidi" w:eastAsia="Times New Roman" w:hAnsiTheme="majorBidi" w:cstheme="majorBidi"/>
          <w:b/>
          <w:bCs/>
          <w:sz w:val="28"/>
          <w:szCs w:val="28"/>
          <w:lang/>
        </w:rPr>
      </w:pPr>
      <w:r w:rsidRPr="00C95C25">
        <w:rPr>
          <w:rFonts w:asciiTheme="majorBidi" w:eastAsia="Times New Roman" w:hAnsiTheme="majorBidi" w:cstheme="majorBidi"/>
          <w:b/>
          <w:bCs/>
          <w:sz w:val="28"/>
          <w:szCs w:val="28"/>
          <w:lang/>
        </w:rPr>
        <w:t>“The one whom you praise for goodness has been granted Paradise … You are Allah’s witnesses upon the earth.”</w:t>
      </w:r>
      <w:r w:rsidR="00DE6897">
        <w:rPr>
          <w:rFonts w:asciiTheme="majorBidi" w:eastAsia="Times New Roman" w:hAnsiTheme="majorBidi" w:cstheme="majorBidi"/>
          <w:b/>
          <w:bCs/>
          <w:sz w:val="28"/>
          <w:szCs w:val="28"/>
          <w:lang/>
        </w:rPr>
        <w:t xml:space="preserve"> </w:t>
      </w:r>
      <w:r w:rsidR="00DE6897" w:rsidRPr="00DE6897">
        <w:rPr>
          <w:rFonts w:asciiTheme="majorBidi" w:eastAsia="Times New Roman" w:hAnsiTheme="majorBidi" w:cstheme="majorBidi"/>
          <w:b/>
          <w:bCs/>
          <w:sz w:val="28"/>
          <w:szCs w:val="28"/>
          <w:lang/>
        </w:rPr>
        <w:t xml:space="preserve">(al-Bukhārī, </w:t>
      </w:r>
      <w:r w:rsidR="00DE6897" w:rsidRPr="00DE6897">
        <w:rPr>
          <w:rFonts w:asciiTheme="majorBidi" w:eastAsia="Times New Roman" w:hAnsiTheme="majorBidi" w:cstheme="majorBidi"/>
          <w:b/>
          <w:bCs/>
          <w:i/>
          <w:iCs/>
          <w:sz w:val="28"/>
          <w:szCs w:val="28"/>
          <w:lang/>
        </w:rPr>
        <w:t>Ṣaḥīḥ</w:t>
      </w:r>
      <w:r w:rsidR="00DE6897" w:rsidRPr="00DE6897">
        <w:rPr>
          <w:rFonts w:asciiTheme="majorBidi" w:eastAsia="Times New Roman" w:hAnsiTheme="majorBidi" w:cstheme="majorBidi"/>
          <w:b/>
          <w:bCs/>
          <w:sz w:val="28"/>
          <w:szCs w:val="28"/>
          <w:lang/>
        </w:rPr>
        <w:t xml:space="preserve">, no. 1367; Muslim, </w:t>
      </w:r>
      <w:r w:rsidR="00DE6897" w:rsidRPr="00DE6897">
        <w:rPr>
          <w:rFonts w:asciiTheme="majorBidi" w:eastAsia="Times New Roman" w:hAnsiTheme="majorBidi" w:cstheme="majorBidi"/>
          <w:b/>
          <w:bCs/>
          <w:i/>
          <w:iCs/>
          <w:sz w:val="28"/>
          <w:szCs w:val="28"/>
          <w:lang/>
        </w:rPr>
        <w:t>Ṣaḥīḥ</w:t>
      </w:r>
      <w:r w:rsidR="00DE6897" w:rsidRPr="00DE6897">
        <w:rPr>
          <w:rFonts w:asciiTheme="majorBidi" w:eastAsia="Times New Roman" w:hAnsiTheme="majorBidi" w:cstheme="majorBidi"/>
          <w:b/>
          <w:bCs/>
          <w:sz w:val="28"/>
          <w:szCs w:val="28"/>
          <w:lang/>
        </w:rPr>
        <w:t>, no. 949).</w:t>
      </w:r>
    </w:p>
    <w:p w14:paraId="1CEA61DA" w14:textId="06A212EC" w:rsidR="00E40999"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t xml:space="preserve">Our Prophet </w:t>
      </w:r>
      <w:r w:rsidRPr="006F7A64">
        <w:rPr>
          <w:rFonts w:asciiTheme="majorBidi" w:eastAsia="Times New Roman" w:hAnsiTheme="majorBidi" w:cstheme="majorBidi"/>
          <w:sz w:val="28"/>
          <w:szCs w:val="28"/>
          <w:rtl/>
          <w:lang/>
        </w:rPr>
        <w:t>ﷺ</w:t>
      </w:r>
      <w:r w:rsidRPr="006F7A64">
        <w:rPr>
          <w:rFonts w:asciiTheme="majorBidi" w:eastAsia="Times New Roman" w:hAnsiTheme="majorBidi" w:cstheme="majorBidi"/>
          <w:sz w:val="28"/>
          <w:szCs w:val="28"/>
          <w:lang/>
        </w:rPr>
        <w:t xml:space="preserve"> frequently mentioned the virtues of his wife Khadījah (may Allah be pleased with her) after her death. He said:</w:t>
      </w:r>
      <w:r w:rsidR="00C95C25">
        <w:rPr>
          <w:rFonts w:asciiTheme="majorBidi" w:eastAsia="Times New Roman" w:hAnsiTheme="majorBidi" w:cstheme="majorBidi"/>
          <w:sz w:val="28"/>
          <w:szCs w:val="28"/>
          <w:lang/>
        </w:rPr>
        <w:t xml:space="preserve"> </w:t>
      </w:r>
    </w:p>
    <w:p w14:paraId="552FF086" w14:textId="2B2B25CA" w:rsidR="00E40999" w:rsidRDefault="00E40999" w:rsidP="00886CCD">
      <w:pPr>
        <w:bidi w:val="0"/>
        <w:spacing w:before="100" w:beforeAutospacing="1" w:after="100" w:afterAutospacing="1"/>
        <w:contextualSpacing/>
        <w:jc w:val="center"/>
        <w:rPr>
          <w:rFonts w:asciiTheme="majorBidi" w:eastAsia="Times New Roman" w:hAnsiTheme="majorBidi" w:cstheme="majorBidi"/>
          <w:sz w:val="28"/>
          <w:szCs w:val="28"/>
          <w:lang/>
        </w:rPr>
      </w:pPr>
      <w:r w:rsidRPr="00FA253F">
        <w:rPr>
          <w:rFonts w:ascii="Sakkal Majalla" w:eastAsia="Amiri" w:hAnsi="Sakkal Majalla" w:cs="Sakkal Majalla"/>
          <w:b/>
          <w:bCs/>
          <w:color w:val="191D23"/>
          <w:sz w:val="34"/>
          <w:szCs w:val="34"/>
          <w:rtl/>
        </w:rPr>
        <w:lastRenderedPageBreak/>
        <w:t>آمَنَتْ بِي إِذْ كَفَرَ بِي</w:t>
      </w:r>
      <w:r>
        <w:rPr>
          <w:rFonts w:ascii="Sakkal Majalla" w:eastAsia="Amiri" w:hAnsi="Sakkal Majalla" w:cs="Sakkal Majalla" w:hint="cs"/>
          <w:b/>
          <w:bCs/>
          <w:color w:val="191D23"/>
          <w:sz w:val="34"/>
          <w:szCs w:val="34"/>
          <w:rtl/>
        </w:rPr>
        <w:t>َ</w:t>
      </w:r>
      <w:r w:rsidRPr="00FA253F">
        <w:rPr>
          <w:rFonts w:ascii="Sakkal Majalla" w:eastAsia="Amiri" w:hAnsi="Sakkal Majalla" w:cs="Sakkal Majalla"/>
          <w:b/>
          <w:bCs/>
          <w:color w:val="191D23"/>
          <w:sz w:val="34"/>
          <w:szCs w:val="34"/>
          <w:rtl/>
        </w:rPr>
        <w:t xml:space="preserve"> النَّاسُ، وَصَدَّقَتْنِي إِذْ كَذَّبَنِي النَّاسُ، وَوَاسَتْنِي بِمَالِهَا إِذْ حَرَمَنِي النَّاسُ</w:t>
      </w:r>
    </w:p>
    <w:p w14:paraId="1E8FC2CC" w14:textId="77777777" w:rsidR="00253D65" w:rsidRPr="00253D65" w:rsidRDefault="006F7A64" w:rsidP="00886CCD">
      <w:pPr>
        <w:spacing w:before="100" w:beforeAutospacing="1" w:after="100" w:afterAutospacing="1"/>
        <w:contextualSpacing/>
        <w:jc w:val="center"/>
        <w:rPr>
          <w:rFonts w:asciiTheme="majorBidi" w:eastAsia="Times New Roman" w:hAnsiTheme="majorBidi" w:cstheme="majorBidi"/>
          <w:b/>
          <w:bCs/>
          <w:sz w:val="28"/>
          <w:szCs w:val="28"/>
          <w:lang/>
        </w:rPr>
      </w:pPr>
      <w:r w:rsidRPr="00C95C25">
        <w:rPr>
          <w:rFonts w:asciiTheme="majorBidi" w:eastAsia="Times New Roman" w:hAnsiTheme="majorBidi" w:cstheme="majorBidi"/>
          <w:b/>
          <w:bCs/>
          <w:sz w:val="28"/>
          <w:szCs w:val="28"/>
          <w:lang/>
        </w:rPr>
        <w:t>“She believed in me when people disbelieved in me, affirmed my truthfulness when people accused me of lying, and supported me with her wealth when people deprived me.”</w:t>
      </w:r>
      <w:r w:rsidR="00253D65">
        <w:rPr>
          <w:rFonts w:asciiTheme="majorBidi" w:eastAsia="Times New Roman" w:hAnsiTheme="majorBidi" w:cstheme="majorBidi"/>
          <w:b/>
          <w:bCs/>
          <w:sz w:val="28"/>
          <w:szCs w:val="28"/>
          <w:lang/>
        </w:rPr>
        <w:t xml:space="preserve"> </w:t>
      </w:r>
      <w:r w:rsidR="00253D65" w:rsidRPr="00253D65">
        <w:rPr>
          <w:rFonts w:asciiTheme="majorBidi" w:eastAsia="Times New Roman" w:hAnsiTheme="majorBidi" w:cstheme="majorBidi"/>
          <w:b/>
          <w:bCs/>
          <w:sz w:val="28"/>
          <w:szCs w:val="28"/>
          <w:lang/>
        </w:rPr>
        <w:t xml:space="preserve">(Aḥmad ibn Ḥanbal, </w:t>
      </w:r>
      <w:r w:rsidR="00253D65" w:rsidRPr="00253D65">
        <w:rPr>
          <w:rFonts w:asciiTheme="majorBidi" w:eastAsia="Times New Roman" w:hAnsiTheme="majorBidi" w:cstheme="majorBidi"/>
          <w:b/>
          <w:bCs/>
          <w:i/>
          <w:iCs/>
          <w:sz w:val="28"/>
          <w:szCs w:val="28"/>
          <w:lang/>
        </w:rPr>
        <w:t>Musnad</w:t>
      </w:r>
      <w:r w:rsidR="00253D65" w:rsidRPr="00253D65">
        <w:rPr>
          <w:rFonts w:asciiTheme="majorBidi" w:eastAsia="Times New Roman" w:hAnsiTheme="majorBidi" w:cstheme="majorBidi"/>
          <w:b/>
          <w:bCs/>
          <w:sz w:val="28"/>
          <w:szCs w:val="28"/>
          <w:lang/>
        </w:rPr>
        <w:t>, no. 24864).</w:t>
      </w:r>
    </w:p>
    <w:p w14:paraId="25902C00" w14:textId="78D0E0D2" w:rsidR="00E40999"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t>Her death did not cause him to forget the kindness she had shown him.</w:t>
      </w:r>
      <w:r w:rsidR="00E40999">
        <w:rPr>
          <w:rFonts w:asciiTheme="majorBidi" w:eastAsia="Times New Roman" w:hAnsiTheme="majorBidi" w:cstheme="majorBidi"/>
          <w:sz w:val="28"/>
          <w:szCs w:val="28"/>
          <w:lang/>
        </w:rPr>
        <w:t xml:space="preserve"> </w:t>
      </w:r>
      <w:r w:rsidRPr="006F7A64">
        <w:rPr>
          <w:rFonts w:asciiTheme="majorBidi" w:eastAsia="Times New Roman" w:hAnsiTheme="majorBidi" w:cstheme="majorBidi"/>
          <w:sz w:val="28"/>
          <w:szCs w:val="28"/>
          <w:lang/>
        </w:rPr>
        <w:t>Among the rights our society has over us is that we make its goodness known, highlight the virtues of its people, and commend the achievements of its citizens. Do not withhold a kind word from anyone who deserves it. Supplicate with the prayer of those who are faithful and pure-hearted:</w:t>
      </w:r>
      <w:r w:rsidR="00280AC9">
        <w:rPr>
          <w:rFonts w:asciiTheme="majorBidi" w:eastAsia="Times New Roman" w:hAnsiTheme="majorBidi" w:cstheme="majorBidi"/>
          <w:sz w:val="28"/>
          <w:szCs w:val="28"/>
          <w:lang/>
        </w:rPr>
        <w:t xml:space="preserve"> </w:t>
      </w:r>
    </w:p>
    <w:p w14:paraId="14CBA3AF" w14:textId="63532DCA" w:rsidR="00E40999" w:rsidRDefault="00E40999" w:rsidP="00886CCD">
      <w:pPr>
        <w:bidi w:val="0"/>
        <w:spacing w:before="100" w:beforeAutospacing="1" w:after="100" w:afterAutospacing="1"/>
        <w:contextualSpacing/>
        <w:jc w:val="center"/>
        <w:rPr>
          <w:rFonts w:asciiTheme="majorBidi" w:eastAsia="Times New Roman" w:hAnsiTheme="majorBidi" w:cstheme="majorBidi"/>
          <w:sz w:val="28"/>
          <w:szCs w:val="28"/>
          <w:lang/>
        </w:rPr>
      </w:pPr>
      <w:r w:rsidRPr="00FA253F">
        <w:rPr>
          <w:rFonts w:ascii="Sakkal Majalla" w:eastAsia="Amiri" w:hAnsi="Sakkal Majalla" w:cs="Sakkal Majalla"/>
          <w:bCs/>
          <w:sz w:val="34"/>
          <w:szCs w:val="34"/>
          <w:rtl/>
          <w:cs/>
        </w:rPr>
        <w:t>رَبَّنَا اغْفِرْ لَنَا وَلِإِخْوَانِنَا الَّذِينَ سَبَقُونَا بِالْإِيمَانِ وَلَا تَجْعَلْ فِي قُلُوبِنَا غِلًّا لِلَّذِينَ آمَنُوا رَبَّنَا إِنَّكَ رَءُوفٌ رَحِيمٌ</w:t>
      </w:r>
    </w:p>
    <w:p w14:paraId="7A83B926" w14:textId="77777777" w:rsidR="00253D65" w:rsidRPr="00253D65" w:rsidRDefault="006F7A64" w:rsidP="00886CCD">
      <w:pPr>
        <w:spacing w:before="100" w:beforeAutospacing="1" w:after="100" w:afterAutospacing="1"/>
        <w:contextualSpacing/>
        <w:jc w:val="center"/>
        <w:rPr>
          <w:rFonts w:asciiTheme="majorBidi" w:eastAsia="Times New Roman" w:hAnsiTheme="majorBidi" w:cstheme="majorBidi"/>
          <w:b/>
          <w:bCs/>
          <w:sz w:val="28"/>
          <w:szCs w:val="28"/>
          <w:lang/>
        </w:rPr>
      </w:pPr>
      <w:r w:rsidRPr="006F7A64">
        <w:rPr>
          <w:rFonts w:asciiTheme="majorBidi" w:eastAsia="Times New Roman" w:hAnsiTheme="majorBidi" w:cstheme="majorBidi"/>
          <w:sz w:val="28"/>
          <w:szCs w:val="28"/>
          <w:lang/>
        </w:rPr>
        <w:t>“</w:t>
      </w:r>
      <w:r w:rsidRPr="00280AC9">
        <w:rPr>
          <w:rFonts w:asciiTheme="majorBidi" w:eastAsia="Times New Roman" w:hAnsiTheme="majorBidi" w:cstheme="majorBidi"/>
          <w:b/>
          <w:bCs/>
          <w:sz w:val="28"/>
          <w:szCs w:val="28"/>
          <w:lang/>
        </w:rPr>
        <w:t>Our Lord, forgive us and our brothers and sisters who preceded us in faith. Do not place within our hearts any rancour towards those who believe. Our Lord, You are truly Most Kind, Most Merciful.”</w:t>
      </w:r>
      <w:r w:rsidR="00253D65">
        <w:rPr>
          <w:rFonts w:asciiTheme="majorBidi" w:eastAsia="Times New Roman" w:hAnsiTheme="majorBidi" w:cstheme="majorBidi"/>
          <w:b/>
          <w:bCs/>
          <w:sz w:val="28"/>
          <w:szCs w:val="28"/>
          <w:lang/>
        </w:rPr>
        <w:t xml:space="preserve"> </w:t>
      </w:r>
      <w:r w:rsidR="00253D65" w:rsidRPr="00253D65">
        <w:rPr>
          <w:rFonts w:asciiTheme="majorBidi" w:eastAsia="Times New Roman" w:hAnsiTheme="majorBidi" w:cstheme="majorBidi"/>
          <w:b/>
          <w:bCs/>
          <w:sz w:val="28"/>
          <w:szCs w:val="28"/>
          <w:lang/>
        </w:rPr>
        <w:t>(Qurʾān 59:10).</w:t>
      </w:r>
    </w:p>
    <w:p w14:paraId="39E1EF90" w14:textId="77777777" w:rsidR="006F7A64" w:rsidRPr="006F7A64"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t>O Allah, send Your blessings, peace, and grace upon our master and Prophet Muḥammad, the Seal of the Messengers, and upon all his family and Companions.</w:t>
      </w:r>
    </w:p>
    <w:p w14:paraId="01882413" w14:textId="77777777" w:rsidR="00886CCD"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t>O Allah, be pleased with Abū Bakr, ʿUmar, ʿUthmān, and ʿAlī, and with all the noble Companions.</w:t>
      </w:r>
    </w:p>
    <w:p w14:paraId="21A57668" w14:textId="5EDC90CB" w:rsidR="00886CCD"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t>O Allah, make us among those who mention the good qualities of others, conceal their faults, and offer them sincere counsel. Forgive us and our parents, O Lord of all worlds.</w:t>
      </w:r>
    </w:p>
    <w:p w14:paraId="279F183E" w14:textId="77777777" w:rsidR="00886CCD"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t>O Allah, perpetuate the honour, victory, stability, prosperity, goodness, and wellbeing of the United Arab Emirates.</w:t>
      </w:r>
      <w:r w:rsidR="00280AC9">
        <w:rPr>
          <w:rFonts w:asciiTheme="majorBidi" w:eastAsia="Times New Roman" w:hAnsiTheme="majorBidi" w:cstheme="majorBidi"/>
          <w:sz w:val="28"/>
          <w:szCs w:val="28"/>
          <w:lang/>
        </w:rPr>
        <w:t xml:space="preserve"> </w:t>
      </w:r>
      <w:r w:rsidRPr="006F7A64">
        <w:rPr>
          <w:rFonts w:asciiTheme="majorBidi" w:eastAsia="Times New Roman" w:hAnsiTheme="majorBidi" w:cstheme="majorBidi"/>
          <w:sz w:val="28"/>
          <w:szCs w:val="28"/>
          <w:lang/>
        </w:rPr>
        <w:t xml:space="preserve">O Allah, preserve Sheikh Mohamed bin Zayed, President of the State, </w:t>
      </w:r>
      <w:r w:rsidRPr="006F7A64">
        <w:rPr>
          <w:rFonts w:asciiTheme="majorBidi" w:eastAsia="Times New Roman" w:hAnsiTheme="majorBidi" w:cstheme="majorBidi"/>
          <w:sz w:val="28"/>
          <w:szCs w:val="28"/>
          <w:lang/>
        </w:rPr>
        <w:lastRenderedPageBreak/>
        <w:t>through Your protection. Be his aid and support, and bless his life and his work.</w:t>
      </w:r>
    </w:p>
    <w:p w14:paraId="22E68579" w14:textId="1D71C789" w:rsidR="006F7A64" w:rsidRPr="006F7A64"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t>O Allah, grant him, his deputies, his brothers the Rulers of the Emirates, and his trustworthy Crown Prince success in all that You love and are pleased with.</w:t>
      </w:r>
    </w:p>
    <w:p w14:paraId="009B483B" w14:textId="77777777" w:rsidR="006F7A64" w:rsidRPr="006F7A64"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t>O Allah, have mercy upon Sheikh Zayed, Sheikh Rashid, and the Sheikhs of the Emirates who have passed into Your mercy. By Your grace, admit them into Your spacious Gardens, and encompass the nation’s martyrs with Your mercy and forgiveness.</w:t>
      </w:r>
    </w:p>
    <w:p w14:paraId="575E714A" w14:textId="77777777" w:rsidR="00886CCD"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t>O Allah, have mercy upon the Muslim men and women, the living among them and the deceased.</w:t>
      </w:r>
    </w:p>
    <w:p w14:paraId="78E339B7" w14:textId="5D2CF6AD" w:rsidR="006F7A64" w:rsidRPr="006F7A64" w:rsidRDefault="006F7A64" w:rsidP="00886CCD">
      <w:pPr>
        <w:bidi w:val="0"/>
        <w:spacing w:before="100" w:beforeAutospacing="1" w:after="100" w:afterAutospacing="1"/>
        <w:contextualSpacing/>
        <w:rPr>
          <w:rFonts w:asciiTheme="majorBidi" w:eastAsia="Times New Roman" w:hAnsiTheme="majorBidi" w:cstheme="majorBidi"/>
          <w:sz w:val="28"/>
          <w:szCs w:val="28"/>
          <w:lang/>
        </w:rPr>
      </w:pPr>
      <w:r w:rsidRPr="006F7A64">
        <w:rPr>
          <w:rFonts w:asciiTheme="majorBidi" w:eastAsia="Times New Roman" w:hAnsiTheme="majorBidi" w:cstheme="majorBidi"/>
          <w:sz w:val="28"/>
          <w:szCs w:val="28"/>
          <w:lang/>
        </w:rPr>
        <w:t>O Allah, grant us rain and do not make us among those who despair.</w:t>
      </w:r>
    </w:p>
    <w:p w14:paraId="1650CB19" w14:textId="5D3815D3" w:rsidR="0005304F" w:rsidRPr="00253D65" w:rsidRDefault="006F7A64" w:rsidP="00886CCD">
      <w:pPr>
        <w:bidi w:val="0"/>
        <w:spacing w:before="100" w:beforeAutospacing="1" w:after="100" w:afterAutospacing="1"/>
        <w:contextualSpacing/>
        <w:jc w:val="left"/>
        <w:rPr>
          <w:rFonts w:asciiTheme="majorBidi" w:eastAsia="Times New Roman" w:hAnsiTheme="majorBidi" w:cstheme="majorBidi"/>
          <w:sz w:val="28"/>
          <w:szCs w:val="28"/>
          <w:rtl/>
          <w:lang/>
        </w:rPr>
      </w:pPr>
      <w:r w:rsidRPr="006F7A64">
        <w:rPr>
          <w:rFonts w:asciiTheme="majorBidi" w:eastAsia="Times New Roman" w:hAnsiTheme="majorBidi" w:cstheme="majorBidi"/>
          <w:sz w:val="28"/>
          <w:szCs w:val="28"/>
          <w:lang/>
        </w:rPr>
        <w:t>O Allah, send us rain.</w:t>
      </w:r>
      <w:r w:rsidR="00280AC9">
        <w:rPr>
          <w:rFonts w:asciiTheme="majorBidi" w:eastAsia="Times New Roman" w:hAnsiTheme="majorBidi" w:cstheme="majorBidi"/>
          <w:sz w:val="28"/>
          <w:szCs w:val="28"/>
          <w:lang/>
        </w:rPr>
        <w:t xml:space="preserve"> </w:t>
      </w:r>
      <w:r w:rsidRPr="006F7A64">
        <w:rPr>
          <w:rFonts w:asciiTheme="majorBidi" w:eastAsia="Times New Roman" w:hAnsiTheme="majorBidi" w:cstheme="majorBidi"/>
          <w:sz w:val="28"/>
          <w:szCs w:val="28"/>
          <w:lang/>
        </w:rPr>
        <w:t>O Allah, send us rain.</w:t>
      </w:r>
      <w:r w:rsidR="00280AC9">
        <w:rPr>
          <w:rFonts w:asciiTheme="majorBidi" w:eastAsia="Times New Roman" w:hAnsiTheme="majorBidi" w:cstheme="majorBidi"/>
          <w:sz w:val="28"/>
          <w:szCs w:val="28"/>
          <w:lang/>
        </w:rPr>
        <w:t xml:space="preserve"> </w:t>
      </w:r>
      <w:r w:rsidRPr="006F7A64">
        <w:rPr>
          <w:rFonts w:asciiTheme="majorBidi" w:eastAsia="Times New Roman" w:hAnsiTheme="majorBidi" w:cstheme="majorBidi"/>
          <w:sz w:val="28"/>
          <w:szCs w:val="28"/>
          <w:lang/>
        </w:rPr>
        <w:t>O Allah, send us rain</w:t>
      </w:r>
      <w:r>
        <w:rPr>
          <w:rFonts w:asciiTheme="majorBidi" w:eastAsia="Times New Roman" w:hAnsiTheme="majorBidi" w:cstheme="majorBidi"/>
          <w:sz w:val="28"/>
          <w:szCs w:val="28"/>
          <w:lang/>
        </w:rPr>
        <w:t>.</w:t>
      </w:r>
      <w:r w:rsidR="00280AC9">
        <w:rPr>
          <w:rFonts w:asciiTheme="majorBidi" w:eastAsia="Times New Roman" w:hAnsiTheme="majorBidi" w:cstheme="majorBidi"/>
          <w:sz w:val="28"/>
          <w:szCs w:val="28"/>
          <w:lang/>
        </w:rPr>
        <w:t xml:space="preserve"> </w:t>
      </w:r>
      <w:r w:rsidRPr="006F7A64">
        <w:rPr>
          <w:rFonts w:asciiTheme="majorBidi" w:eastAsia="Times New Roman" w:hAnsiTheme="majorBidi" w:cstheme="majorBidi"/>
          <w:sz w:val="28"/>
          <w:szCs w:val="28"/>
          <w:lang/>
        </w:rPr>
        <w:t>Servants of Allah, remember Allah, the Magnificent and Majestic, and He will remember you. Give thanks to Him for His blessings, and He will increase you.</w:t>
      </w:r>
      <w:r w:rsidR="00886CCD">
        <w:rPr>
          <w:rFonts w:asciiTheme="majorBidi" w:eastAsia="Times New Roman" w:hAnsiTheme="majorBidi" w:cstheme="majorBidi"/>
          <w:sz w:val="28"/>
          <w:szCs w:val="28"/>
          <w:lang/>
        </w:rPr>
        <w:t xml:space="preserve"> </w:t>
      </w:r>
      <w:r w:rsidRPr="006F7A64">
        <w:rPr>
          <w:rFonts w:asciiTheme="majorBidi" w:eastAsia="Times New Roman" w:hAnsiTheme="majorBidi" w:cstheme="majorBidi"/>
          <w:sz w:val="28"/>
          <w:szCs w:val="28"/>
          <w:lang/>
        </w:rPr>
        <w:t>Establish the prayer.</w:t>
      </w:r>
      <w:bookmarkEnd w:id="0"/>
    </w:p>
    <w:sectPr w:rsidR="0005304F" w:rsidRPr="00253D65" w:rsidSect="00886CCD">
      <w:headerReference w:type="default" r:id="rId8"/>
      <w:footerReference w:type="even" r:id="rId9"/>
      <w:footerReference w:type="default" r:id="rId10"/>
      <w:footerReference w:type="first" r:id="rId11"/>
      <w:endnotePr>
        <w:numFmt w:val="decimal"/>
      </w:endnotePr>
      <w:pgSz w:w="8391" w:h="11906" w:code="11"/>
      <w:pgMar w:top="567" w:right="567" w:bottom="567" w:left="567" w:header="374"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322AF" w14:textId="77777777" w:rsidR="009F62A1" w:rsidRDefault="009F62A1">
      <w:r>
        <w:separator/>
      </w:r>
    </w:p>
  </w:endnote>
  <w:endnote w:type="continuationSeparator" w:id="0">
    <w:p w14:paraId="615B81F1" w14:textId="77777777" w:rsidR="009F62A1" w:rsidRDefault="009F6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hij Muna">
    <w:altName w:val="Sakkal Majalla"/>
    <w:charset w:val="00"/>
    <w:family w:val="roman"/>
    <w:pitch w:val="variable"/>
    <w:sig w:usb0="8000202F" w:usb1="8000A04A" w:usb2="00000008" w:usb3="00000000" w:csb0="00000041" w:csb1="00000000"/>
  </w:font>
  <w:font w:name="Calibri">
    <w:panose1 w:val="020F0502020204030204"/>
    <w:charset w:val="00"/>
    <w:family w:val="swiss"/>
    <w:pitch w:val="variable"/>
    <w:sig w:usb0="E4002EFF" w:usb1="C200247B" w:usb2="00000009" w:usb3="00000000" w:csb0="000001FF" w:csb1="00000000"/>
  </w:font>
  <w:font w:name="Sakkal Majalla">
    <w:panose1 w:val="02000000000000000000"/>
    <w:charset w:val="00"/>
    <w:family w:val="auto"/>
    <w:pitch w:val="variable"/>
    <w:sig w:usb0="80002007" w:usb1="80000000" w:usb2="00000008" w:usb3="00000000" w:csb0="000000D3"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61002A87" w:usb1="80000000" w:usb2="00000008" w:usb3="00000000" w:csb0="000101FF" w:csb1="00000000"/>
  </w:font>
  <w:font w:name="Amiri">
    <w:altName w:val="Cambria"/>
    <w:charset w:val="00"/>
    <w:family w:val="auto"/>
    <w:pitch w:val="variable"/>
    <w:sig w:usb0="80002007" w:usb1="80000000"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F84F8" w14:textId="77777777" w:rsidR="0005304F" w:rsidRPr="00631C5A" w:rsidRDefault="001F4247">
    <w:pPr>
      <w:pStyle w:val="a4"/>
      <w:rPr>
        <w:lang w:bidi="ar-AE"/>
      </w:rPr>
    </w:pPr>
    <w:r>
      <w:rPr>
        <w:noProof/>
      </w:rPr>
      <mc:AlternateContent>
        <mc:Choice Requires="wps">
          <w:drawing>
            <wp:anchor distT="0" distB="0" distL="0" distR="0" simplePos="0" relativeHeight="251665408" behindDoc="0" locked="0" layoutInCell="1" allowOverlap="1" wp14:anchorId="1CA1FC5F" wp14:editId="0D5B98FD">
              <wp:simplePos x="0" y="0"/>
              <wp:positionH relativeFrom="page">
                <wp:align>left</wp:align>
              </wp:positionH>
              <wp:positionV relativeFrom="page">
                <wp:align>bottom</wp:align>
              </wp:positionV>
              <wp:extent cx="1330960" cy="345440"/>
              <wp:effectExtent l="0" t="0" r="0" b="0"/>
              <wp:wrapNone/>
              <wp:docPr id="1184184643" name="مربع نص 6" descr="Classification : Public"/>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0960" cy="345440"/>
                      </a:xfrm>
                      <a:prstGeom prst="rect">
                        <a:avLst/>
                      </a:prstGeom>
                      <a:noFill/>
                      <a:ln>
                        <a:noFill/>
                      </a:ln>
                    </wps:spPr>
                    <wps:txbx>
                      <w:txbxContent>
                        <w:p w14:paraId="37B6A233" w14:textId="77777777" w:rsidR="0005304F" w:rsidRPr="00631C5A" w:rsidRDefault="001F4247">
                          <w:pPr>
                            <w:rPr>
                              <w:rFonts w:cs="Calibri"/>
                              <w:noProof/>
                              <w:color w:val="000000"/>
                              <w:sz w:val="20"/>
                              <w:szCs w:val="20"/>
                              <w:lang w:bidi="ar-AE"/>
                            </w:rPr>
                          </w:pPr>
                          <w:r>
                            <w:rPr>
                              <w:rFonts w:cs="Calibri"/>
                              <w:noProof/>
                              <w:color w:val="000000"/>
                              <w:sz w:val="20"/>
                              <w:szCs w:val="20"/>
                              <w:rtl/>
                              <w:lang w:bidi="ar-AE"/>
                            </w:rPr>
                            <w:t xml:space="preserve"> </w:t>
                          </w: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CA1FC5F" id="_x0000_t202" coordsize="21600,21600" o:spt="202" path="m,l,21600r21600,l21600,xe">
              <v:stroke joinstyle="miter"/>
              <v:path gradientshapeok="t" o:connecttype="rect"/>
            </v:shapetype>
            <v:shape id="مربع نص 6" o:spid="_x0000_s1027" type="#_x0000_t202" alt="Classification : Public" style="position:absolute;margin-left:0;margin-top:0;width:104.8pt;height:27.2pt;z-index:251665408;visibility:visible;mso-wrap-style:none;mso-width-percent:0;mso-height-percent:0;mso-wrap-distance-left:0;mso-wrap-distance-top:0;mso-wrap-distance-right:0;mso-wrap-distance-bottom:0;mso-position-horizontal:left;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l+xYwIAAI4EAAAOAAAAZHJzL2Uyb0RvYy54bWysVEtu2zAQ3RfoHQjua8mxYySC5cBNkKKA&#10;kRhwiqxpioqFUiRB0pbSfXuWbrPoojdxbtNHykrStKuigEEPZ4bzeW9G07O2lmQnrKu0yulwkFIi&#10;FNdFpe5y+unm8t0JJc4zVTCplcjpvXD0bPb2zbQxmTjSGy0LYQmCKJc1Jqcb702WJI5vRM3cQBuh&#10;YCy1rZnH1d4lhWUNotcyOUrTSdJoWxiruXAO2ovOSGcxflkK7q/L0glPZE5Rm4+njec6nMlsyrI7&#10;y8ym4ocy2D9UUbNKIelTqAvmGdna6o9QdcWtdrr0A67rRJdlxUXsAd0M01fdrDbMiNgLwHHmCSb3&#10;/8Lyq93SkqoAd8OTMX6T8YgSxWpw9fh1/7D/vv9JHr/tf5AJJYVwHNidSwawUTnzYJ1kZLldy4oH&#10;LBvjMoRcGQT17XvdIm7ExZmF5p8dXJIXPt0DB++AXVvaOvwDFYKHoOv+iSLResJDtNEoPZ3AxGEb&#10;jY/H48hh8vzaWOc/CF2TIOTUYgRiBWy3cD7kZ1nvEpIpfVlJGcdAqt8UcAyaWG9XYqjct+u2w6vv&#10;d62Le7RrdTdczvDLCqkXzPkls5gmVIsN8dc4SqmbnOqDRMlG2y9/0wd/kAwrJQ2mM6cK60OJ/KhA&#10;/tHxOE3DNMcbBNsL6ygMT9PjYFfb+lxj8IfYQcOjGJy97LWl1fUtFmgessHEFEfOnK578dx3u4IF&#10;5GI+j04YXMP8Qq0M79kNgN60t8yaA+oefF3pfn5Z9gr8zjeg7cx860FBZCbg26F5gB1DHwk7LGjY&#10;qpf36PX8GZn9AgAA//8DAFBLAwQUAAYACAAAACEAMj5x/dsAAAAEAQAADwAAAGRycy9kb3ducmV2&#10;LnhtbEyPzU7DMBCE70h9B2uRuFGHqESQxqmq8qNeCUj06MTbOGq8DrHbhrfvwgUuK41mNPNtsZpc&#10;L044hs6Tgrt5AgKp8aajVsHH+8vtA4gQNRnde0IF3xhgVc6uCp0bf6Y3PFWxFVxCIdcKbIxDLmVo&#10;LDod5n5AYm/vR6cjy7GVZtRnLne9TJMkk053xAtWD7ix2Byqo1OQPb2u7fCZ7b72adiG2h9i5Z+V&#10;urme1ksQEaf4F4YffEaHkplqfyQTRK+AH4m/l700ecxA1AruFwuQZSH/w5cXAAAA//8DAFBLAQIt&#10;ABQABgAIAAAAIQC2gziS/gAAAOEBAAATAAAAAAAAAAAAAAAAAAAAAABbQ29udGVudF9UeXBlc10u&#10;eG1sUEsBAi0AFAAGAAgAAAAhADj9If/WAAAAlAEAAAsAAAAAAAAAAAAAAAAALwEAAF9yZWxzLy5y&#10;ZWxzUEsBAi0AFAAGAAgAAAAhAO/iX7FjAgAAjgQAAA4AAAAAAAAAAAAAAAAALgIAAGRycy9lMm9E&#10;b2MueG1sUEsBAi0AFAAGAAgAAAAhADI+cf3bAAAABAEAAA8AAAAAAAAAAAAAAAAAvQQAAGRycy9k&#10;b3ducmV2LnhtbFBLBQYAAAAABAAEAPMAAADFBQAAAAA=&#10;" filled="f" stroked="f">
              <v:textbox style="mso-fit-shape-to-text:t" inset="20pt,0,0,15pt">
                <w:txbxContent>
                  <w:p w14:paraId="37B6A233" w14:textId="77777777" w:rsidR="0005304F" w:rsidRPr="00631C5A" w:rsidRDefault="001F4247">
                    <w:pPr>
                      <w:rPr>
                        <w:rFonts w:cs="Calibri"/>
                        <w:noProof/>
                        <w:color w:val="000000"/>
                        <w:sz w:val="20"/>
                        <w:szCs w:val="20"/>
                        <w:lang w:bidi="ar-AE"/>
                      </w:rPr>
                    </w:pPr>
                    <w:r>
                      <w:rPr>
                        <w:rFonts w:cs="Calibri"/>
                        <w:noProof/>
                        <w:color w:val="000000"/>
                        <w:sz w:val="20"/>
                        <w:szCs w:val="20"/>
                        <w:rtl/>
                        <w:lang w:bidi="ar-AE"/>
                      </w:rPr>
                      <w:t xml:space="preserve"> </w:t>
                    </w:r>
                  </w:p>
                </w:txbxContent>
              </v:textbox>
              <w10:wrap anchorx="page" anchory="page"/>
            </v:shape>
          </w:pict>
        </mc:Fallback>
      </mc:AlternateContent>
    </w:r>
    <w:r>
      <w:rPr>
        <w:rtl/>
        <w:lang w:bidi="ar-AE"/>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AB8B7" w14:textId="77777777" w:rsidR="0005304F" w:rsidRPr="00631C5A" w:rsidRDefault="001F4247">
    <w:pPr>
      <w:pStyle w:val="a4"/>
      <w:pBdr>
        <w:top w:val="single" w:sz="4" w:space="0" w:color="D9D9D9"/>
      </w:pBdr>
      <w:rPr>
        <w:color w:val="7F7F7F"/>
        <w:spacing w:val="60"/>
        <w:sz w:val="16"/>
        <w:szCs w:val="16"/>
        <w:lang w:bidi="ar-AE"/>
      </w:rPr>
    </w:pPr>
    <w:r>
      <w:rPr>
        <w:noProof/>
      </w:rPr>
      <w:drawing>
        <wp:anchor distT="0" distB="0" distL="114300" distR="114300" simplePos="0" relativeHeight="251660288" behindDoc="0" locked="0" layoutInCell="1" allowOverlap="1" wp14:anchorId="0E08D889" wp14:editId="0467C335">
          <wp:simplePos x="0" y="0"/>
          <wp:positionH relativeFrom="page">
            <wp:posOffset>-530860</wp:posOffset>
          </wp:positionH>
          <wp:positionV relativeFrom="paragraph">
            <wp:posOffset>-27305</wp:posOffset>
          </wp:positionV>
          <wp:extent cx="5910580" cy="45085"/>
          <wp:effectExtent l="0" t="0" r="0" b="0"/>
          <wp:wrapNone/>
          <wp:docPr id="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V="1">
                    <a:off x="0" y="0"/>
                    <a:ext cx="5910580" cy="450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16"/>
        <w:szCs w:val="16"/>
        <w:lang w:bidi="ar-AE"/>
      </w:rPr>
      <w:fldChar w:fldCharType="begin"/>
    </w:r>
    <w:r>
      <w:rPr>
        <w:sz w:val="16"/>
        <w:szCs w:val="16"/>
        <w:rtl/>
        <w:lang w:bidi="ar-AE"/>
      </w:rPr>
      <w:instrText xml:space="preserve"> </w:instrText>
    </w:r>
    <w:r>
      <w:rPr>
        <w:sz w:val="16"/>
        <w:szCs w:val="16"/>
        <w:lang w:bidi="ar-AE"/>
      </w:rPr>
      <w:instrText xml:space="preserve">PAGE   \* MERGEFORMAT </w:instrText>
    </w:r>
    <w:r>
      <w:rPr>
        <w:sz w:val="16"/>
        <w:szCs w:val="16"/>
        <w:lang w:bidi="ar-AE"/>
      </w:rPr>
      <w:fldChar w:fldCharType="separate"/>
    </w:r>
    <w:r>
      <w:rPr>
        <w:noProof/>
        <w:sz w:val="16"/>
        <w:szCs w:val="16"/>
        <w:rtl/>
        <w:lang w:bidi="ar-AE"/>
      </w:rPr>
      <w:t>4</w:t>
    </w:r>
    <w:r>
      <w:rPr>
        <w:noProof/>
        <w:sz w:val="16"/>
        <w:szCs w:val="16"/>
        <w:lang w:bidi="ar-AE"/>
      </w:rPr>
      <w:fldChar w:fldCharType="end"/>
    </w:r>
    <w:r>
      <w:rPr>
        <w:sz w:val="16"/>
        <w:szCs w:val="16"/>
        <w:rtl/>
        <w:lang w:bidi="ar-AE"/>
      </w:rPr>
      <w:t xml:space="preserve"> |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562C6" w14:textId="77777777" w:rsidR="0005304F" w:rsidRPr="00631C5A" w:rsidRDefault="001F4247">
    <w:pPr>
      <w:pStyle w:val="a4"/>
      <w:rPr>
        <w:lang w:bidi="ar-AE"/>
      </w:rPr>
    </w:pPr>
    <w:r>
      <w:rPr>
        <w:noProof/>
      </w:rPr>
      <mc:AlternateContent>
        <mc:Choice Requires="wps">
          <w:drawing>
            <wp:anchor distT="0" distB="0" distL="0" distR="0" simplePos="0" relativeHeight="251664384" behindDoc="0" locked="0" layoutInCell="1" allowOverlap="1" wp14:anchorId="1BB88E04" wp14:editId="122CE70E">
              <wp:simplePos x="0" y="0"/>
              <wp:positionH relativeFrom="page">
                <wp:align>left</wp:align>
              </wp:positionH>
              <wp:positionV relativeFrom="page">
                <wp:align>bottom</wp:align>
              </wp:positionV>
              <wp:extent cx="1330960" cy="345440"/>
              <wp:effectExtent l="0" t="0" r="0" b="0"/>
              <wp:wrapNone/>
              <wp:docPr id="682168758" name="مربع نص 5" descr="Classification : Public"/>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0960" cy="345440"/>
                      </a:xfrm>
                      <a:prstGeom prst="rect">
                        <a:avLst/>
                      </a:prstGeom>
                      <a:noFill/>
                      <a:ln>
                        <a:noFill/>
                      </a:ln>
                    </wps:spPr>
                    <wps:txbx>
                      <w:txbxContent>
                        <w:p w14:paraId="6DBE85A3" w14:textId="77777777" w:rsidR="0005304F" w:rsidRPr="00631C5A" w:rsidRDefault="001F4247">
                          <w:pPr>
                            <w:rPr>
                              <w:rFonts w:cs="Calibri"/>
                              <w:noProof/>
                              <w:color w:val="000000"/>
                              <w:sz w:val="20"/>
                              <w:szCs w:val="20"/>
                              <w:lang w:bidi="ar-AE"/>
                            </w:rPr>
                          </w:pPr>
                          <w:r>
                            <w:rPr>
                              <w:rFonts w:cs="Calibri"/>
                              <w:noProof/>
                              <w:color w:val="000000"/>
                              <w:sz w:val="20"/>
                              <w:szCs w:val="20"/>
                              <w:rtl/>
                              <w:lang w:bidi="ar-AE"/>
                            </w:rPr>
                            <w:t xml:space="preserve"> </w:t>
                          </w: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BB88E04" id="_x0000_t202" coordsize="21600,21600" o:spt="202" path="m,l,21600r21600,l21600,xe">
              <v:stroke joinstyle="miter"/>
              <v:path gradientshapeok="t" o:connecttype="rect"/>
            </v:shapetype>
            <v:shape id="مربع نص 5" o:spid="_x0000_s1028" type="#_x0000_t202" alt="Classification : Public" style="position:absolute;margin-left:0;margin-top:0;width:104.8pt;height:27.2pt;z-index:251664384;visibility:visible;mso-wrap-style:none;mso-width-percent:0;mso-height-percent:0;mso-wrap-distance-left:0;mso-wrap-distance-top:0;mso-wrap-distance-right:0;mso-wrap-distance-bottom:0;mso-position-horizontal:left;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cT+YwIAAI0EAAAOAAAAZHJzL2Uyb0RvYy54bWysVM2O0zAQviPxDpbvNOkv3ajpqnRVhFTt&#10;VuqiPbuO00Y4Hst2m5Q7PAtXDhx4k+7bMHaa7rJwQlzciWc8P9/3TSfXdSnJQRhbgEpptxNTIhSH&#10;rFDblH68X7wZU2IdUxmToERKj8LS6+nrV5NKJ6IHO5CZMASTKJtUOqU753QSRZbvRMlsB7RQ6MzB&#10;lMzhp9lGmWEVZi9l1IvjUVSBybQBLqzF25vGSachf54L7u7y3ApHZEqxNxdOE86NP6PphCVbw/Su&#10;4Oc22D90UbJCYdFLqhvmGNmb4o9UZcENWMhdh0MZQZ4XXIQZcJpu/GKa9Y5pEWZBcKy+wGT/X1p+&#10;e1gZUmQpHY173dH47RAJU6xEqh6/nL6fvp1+ksevpx9kSEkmLEfo5pIh1tg4c0g6Schqv5EF91BW&#10;2iaYca0xp6vfQY2SCLBYvQT+yWJI9CymeWAx2kNX56b0vwgKwYfI1vHCkKgd4T5bvx9fjdDF0dcf&#10;DAeDQGH09Fob694LKIk3UmpQAaEDdlha5+uzpA3xxRQsCimDCqT67QID/U3ot2nRd+7qTR3g6rXz&#10;biA74rgGGm1ZzRcFll4y61bMoJiwW1wQd4dHLqFKKZwtSnZgPv/t3scjx+ilpEJxplTh9lAiPyjk&#10;vjccxLEXc/hCw7TGJhjdq3jo/WpfzgF138UV1DyYPtjJ9jY3UD7g/sx8NXQxxbFmSjetOXfNquD+&#10;cTGbhSDUrWZuqdaat+x6QO/rB2b0GXWHfN1CK1+WvAC/ifVoWz3bO6QgMOPxbdA8w46aD4Sd99Mv&#10;1fPvEPX0LzL9BQAA//8DAFBLAwQUAAYACAAAACEAMj5x/dsAAAAEAQAADwAAAGRycy9kb3ducmV2&#10;LnhtbEyPzU7DMBCE70h9B2uRuFGHqESQxqmq8qNeCUj06MTbOGq8DrHbhrfvwgUuK41mNPNtsZpc&#10;L044hs6Tgrt5AgKp8aajVsHH+8vtA4gQNRnde0IF3xhgVc6uCp0bf6Y3PFWxFVxCIdcKbIxDLmVo&#10;LDod5n5AYm/vR6cjy7GVZtRnLne9TJMkk053xAtWD7ix2Byqo1OQPb2u7fCZ7b72adiG2h9i5Z+V&#10;urme1ksQEaf4F4YffEaHkplqfyQTRK+AH4m/l700ecxA1AruFwuQZSH/w5cXAAAA//8DAFBLAQIt&#10;ABQABgAIAAAAIQC2gziS/gAAAOEBAAATAAAAAAAAAAAAAAAAAAAAAABbQ29udGVudF9UeXBlc10u&#10;eG1sUEsBAi0AFAAGAAgAAAAhADj9If/WAAAAlAEAAAsAAAAAAAAAAAAAAAAALwEAAF9yZWxzLy5y&#10;ZWxzUEsBAi0AFAAGAAgAAAAhAHoZxP5jAgAAjQQAAA4AAAAAAAAAAAAAAAAALgIAAGRycy9lMm9E&#10;b2MueG1sUEsBAi0AFAAGAAgAAAAhADI+cf3bAAAABAEAAA8AAAAAAAAAAAAAAAAAvQQAAGRycy9k&#10;b3ducmV2LnhtbFBLBQYAAAAABAAEAPMAAADFBQAAAAA=&#10;" filled="f" stroked="f">
              <v:textbox style="mso-fit-shape-to-text:t" inset="20pt,0,0,15pt">
                <w:txbxContent>
                  <w:p w14:paraId="6DBE85A3" w14:textId="77777777" w:rsidR="0005304F" w:rsidRPr="00631C5A" w:rsidRDefault="001F4247">
                    <w:pPr>
                      <w:rPr>
                        <w:rFonts w:cs="Calibri"/>
                        <w:noProof/>
                        <w:color w:val="000000"/>
                        <w:sz w:val="20"/>
                        <w:szCs w:val="20"/>
                        <w:lang w:bidi="ar-AE"/>
                      </w:rPr>
                    </w:pPr>
                    <w:r>
                      <w:rPr>
                        <w:rFonts w:cs="Calibri"/>
                        <w:noProof/>
                        <w:color w:val="000000"/>
                        <w:sz w:val="20"/>
                        <w:szCs w:val="20"/>
                        <w:rtl/>
                        <w:lang w:bidi="ar-AE"/>
                      </w:rPr>
                      <w:t xml:space="preserve"> </w:t>
                    </w:r>
                  </w:p>
                </w:txbxContent>
              </v:textbox>
              <w10:wrap anchorx="page" anchory="page"/>
            </v:shape>
          </w:pict>
        </mc:Fallback>
      </mc:AlternateContent>
    </w:r>
    <w:r>
      <w:rPr>
        <w:rtl/>
        <w:lang w:bidi="ar-A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C5D60" w14:textId="77777777" w:rsidR="009F62A1" w:rsidRDefault="009F62A1">
      <w:r>
        <w:separator/>
      </w:r>
    </w:p>
  </w:footnote>
  <w:footnote w:type="continuationSeparator" w:id="0">
    <w:p w14:paraId="2402D4FE" w14:textId="77777777" w:rsidR="009F62A1" w:rsidRDefault="009F62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F7C05" w14:textId="77777777" w:rsidR="0005304F" w:rsidRPr="00631C5A" w:rsidRDefault="001F4247">
    <w:pPr>
      <w:pStyle w:val="a3"/>
      <w:jc w:val="center"/>
      <w:rPr>
        <w:sz w:val="2"/>
        <w:szCs w:val="2"/>
        <w:lang w:bidi="ar-AE"/>
      </w:rPr>
    </w:pPr>
    <w:r>
      <w:rPr>
        <w:noProof/>
      </w:rPr>
      <mc:AlternateContent>
        <mc:Choice Requires="wps">
          <w:drawing>
            <wp:anchor distT="45720" distB="45720" distL="114300" distR="114300" simplePos="0" relativeHeight="251652096" behindDoc="0" locked="0" layoutInCell="1" allowOverlap="1" wp14:anchorId="3024344D" wp14:editId="77F7432A">
              <wp:simplePos x="0" y="0"/>
              <wp:positionH relativeFrom="margin">
                <wp:align>left</wp:align>
              </wp:positionH>
              <wp:positionV relativeFrom="paragraph">
                <wp:posOffset>-225425</wp:posOffset>
              </wp:positionV>
              <wp:extent cx="1186180" cy="387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6180" cy="387350"/>
                      </a:xfrm>
                      <a:prstGeom prst="rect">
                        <a:avLst/>
                      </a:prstGeom>
                      <a:solidFill>
                        <a:srgbClr val="FFFFFF"/>
                      </a:solidFill>
                      <a:ln w="9525">
                        <a:noFill/>
                        <a:miter lim="800000"/>
                        <a:headEnd/>
                        <a:tailEnd/>
                      </a:ln>
                    </wps:spPr>
                    <wps:txbx>
                      <w:txbxContent>
                        <w:p w14:paraId="2E71AAFC" w14:textId="147260F1" w:rsidR="0005304F" w:rsidRDefault="001F4247">
                          <w:pPr>
                            <w:contextualSpacing/>
                            <w:jc w:val="center"/>
                            <w:rPr>
                              <w:rFonts w:ascii="Bahij Muna" w:hAnsi="Bahij Muna" w:cs="Bahij Muna"/>
                              <w:b/>
                              <w:bCs/>
                              <w:color w:val="827948"/>
                              <w:sz w:val="16"/>
                              <w:szCs w:val="16"/>
                              <w:rtl/>
                            </w:rPr>
                          </w:pPr>
                          <w:r>
                            <w:rPr>
                              <w:rFonts w:ascii="Bahij Muna" w:hAnsi="Bahij Muna" w:cs="Bahij Muna"/>
                              <w:b/>
                              <w:bCs/>
                              <w:color w:val="827948"/>
                              <w:sz w:val="16"/>
                              <w:szCs w:val="16"/>
                              <w:rtl/>
                            </w:rPr>
                            <w:t>الجمعة:</w:t>
                          </w:r>
                          <w:r>
                            <w:rPr>
                              <w:rFonts w:ascii="Bahij Muna" w:hAnsi="Bahij Muna" w:cs="Bahij Muna" w:hint="cs"/>
                              <w:b/>
                              <w:bCs/>
                              <w:color w:val="827948"/>
                              <w:sz w:val="16"/>
                              <w:szCs w:val="16"/>
                              <w:rtl/>
                            </w:rPr>
                            <w:t xml:space="preserve"> </w:t>
                          </w:r>
                          <w:r w:rsidR="006313EA" w:rsidRPr="00631C5A">
                            <w:rPr>
                              <w:rFonts w:ascii="Bahij Muna" w:hAnsi="Bahij Muna" w:cs="Bahij Muna"/>
                              <w:b/>
                              <w:bCs/>
                              <w:color w:val="827948"/>
                              <w:sz w:val="16"/>
                              <w:szCs w:val="16"/>
                              <w:rtl/>
                              <w:lang w:bidi="ar-AE"/>
                            </w:rPr>
                            <w:t>12</w:t>
                          </w:r>
                          <w:r w:rsidR="00166A6E">
                            <w:rPr>
                              <w:rFonts w:ascii="Bahij Muna" w:hAnsi="Bahij Muna" w:cs="Bahij Muna" w:hint="cs"/>
                              <w:b/>
                              <w:bCs/>
                              <w:color w:val="827948"/>
                              <w:sz w:val="16"/>
                              <w:szCs w:val="16"/>
                              <w:rtl/>
                            </w:rPr>
                            <w:t>جمادى الأولى</w:t>
                          </w:r>
                          <w:r>
                            <w:rPr>
                              <w:rFonts w:ascii="Bahij Muna" w:hAnsi="Bahij Muna" w:cs="Bahij Muna" w:hint="cs"/>
                              <w:b/>
                              <w:bCs/>
                              <w:color w:val="827948"/>
                              <w:sz w:val="16"/>
                              <w:szCs w:val="16"/>
                              <w:rtl/>
                            </w:rPr>
                            <w:t xml:space="preserve"> 1448ه</w:t>
                          </w:r>
                        </w:p>
                        <w:p w14:paraId="59B96108" w14:textId="1EE9D269" w:rsidR="0005304F" w:rsidRPr="00631C5A" w:rsidRDefault="001F4247">
                          <w:pPr>
                            <w:contextualSpacing/>
                            <w:jc w:val="center"/>
                            <w:rPr>
                              <w:rFonts w:ascii="Bahij Muna" w:hAnsi="Bahij Muna" w:cs="Bahij Muna"/>
                              <w:b/>
                              <w:bCs/>
                              <w:color w:val="827948"/>
                              <w:sz w:val="16"/>
                              <w:szCs w:val="16"/>
                              <w:lang w:bidi="ar-AE"/>
                            </w:rPr>
                          </w:pPr>
                          <w:r>
                            <w:rPr>
                              <w:rFonts w:ascii="Bahij Muna" w:hAnsi="Bahij Muna" w:cs="Bahij Muna"/>
                              <w:b/>
                              <w:bCs/>
                              <w:color w:val="827948"/>
                              <w:sz w:val="16"/>
                              <w:szCs w:val="16"/>
                              <w:rtl/>
                            </w:rPr>
                            <w:t>الموافق</w:t>
                          </w:r>
                          <w:r>
                            <w:rPr>
                              <w:rFonts w:ascii="Bahij Muna" w:hAnsi="Bahij Muna" w:cs="Bahij Muna" w:hint="cs"/>
                              <w:b/>
                              <w:bCs/>
                              <w:color w:val="827948"/>
                              <w:sz w:val="16"/>
                              <w:szCs w:val="16"/>
                              <w:rtl/>
                            </w:rPr>
                            <w:t xml:space="preserve"> </w:t>
                          </w:r>
                          <w:r w:rsidR="00166A6E">
                            <w:rPr>
                              <w:rFonts w:ascii="Bahij Muna" w:hAnsi="Bahij Muna" w:cs="Bahij Muna" w:hint="cs"/>
                              <w:b/>
                              <w:bCs/>
                              <w:color w:val="827948"/>
                              <w:sz w:val="16"/>
                              <w:szCs w:val="16"/>
                              <w:rtl/>
                            </w:rPr>
                            <w:t>23</w:t>
                          </w:r>
                          <w:r>
                            <w:rPr>
                              <w:rFonts w:ascii="Bahij Muna" w:hAnsi="Bahij Muna" w:cs="Bahij Muna" w:hint="cs"/>
                              <w:b/>
                              <w:bCs/>
                              <w:color w:val="827948"/>
                              <w:sz w:val="16"/>
                              <w:szCs w:val="16"/>
                              <w:rtl/>
                            </w:rPr>
                            <w:t>/</w:t>
                          </w:r>
                          <w:r w:rsidR="000A255A" w:rsidRPr="00631C5A">
                            <w:rPr>
                              <w:rFonts w:ascii="Bahij Muna" w:hAnsi="Bahij Muna" w:cs="Bahij Muna"/>
                              <w:b/>
                              <w:bCs/>
                              <w:color w:val="827948"/>
                              <w:sz w:val="16"/>
                              <w:szCs w:val="16"/>
                              <w:rtl/>
                              <w:lang w:bidi="ar-AE"/>
                            </w:rPr>
                            <w:t>10</w:t>
                          </w:r>
                          <w:r>
                            <w:rPr>
                              <w:rFonts w:ascii="Bahij Muna" w:hAnsi="Bahij Muna" w:cs="Bahij Muna" w:hint="cs"/>
                              <w:b/>
                              <w:bCs/>
                              <w:color w:val="827948"/>
                              <w:sz w:val="16"/>
                              <w:szCs w:val="16"/>
                              <w:rtl/>
                            </w:rPr>
                            <w:t>/ 2026م</w:t>
                          </w:r>
                          <w:r>
                            <w:rPr>
                              <w:rFonts w:ascii="Bahij Muna" w:hAnsi="Bahij Muna" w:cs="Bahij Muna"/>
                              <w:b/>
                              <w:bCs/>
                              <w:color w:val="827948"/>
                              <w:sz w:val="16"/>
                              <w:szCs w:val="16"/>
                              <w:rtl/>
                              <w:lang w:bidi="ar-A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24344D" id="_x0000_t202" coordsize="21600,21600" o:spt="202" path="m,l,21600r21600,l21600,xe">
              <v:stroke joinstyle="miter"/>
              <v:path gradientshapeok="t" o:connecttype="rect"/>
            </v:shapetype>
            <v:shape id="Text Box 2" o:spid="_x0000_s1026" type="#_x0000_t202" style="position:absolute;left:0;text-align:left;margin-left:0;margin-top:-17.75pt;width:93.4pt;height:30.5pt;z-index:2516520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wIQIAAB0EAAAOAAAAZHJzL2Uyb0RvYy54bWysU11v2yAUfZ+0/4B4Xxy7SZNacaouXaZJ&#10;3YfU7gdgjGM04DIgsbNf3wtO06h7m+YHxPW9HM4997C6HbQiB+G8BFPRfDKlRBgOjTS7iv582n5Y&#10;UuIDMw1TYERFj8LT2/X7d6velqKADlQjHEEQ48veVrQLwZZZ5nknNPMTsMJgsgWnWcDQ7bLGsR7R&#10;tcqK6fQ668E11gEX3uPf+zFJ1wm/bQUP39vWi0BURZFbSKtLax3XbL1i5c4x20l+osH+gYVm0uCl&#10;Z6h7FhjZO/kXlJbcgYc2TDjoDNpWcpF6wG7y6ZtuHjtmReoFxfH2LJP/f7D82+GHI7KpaJEvKDFM&#10;45CexBDIRxhIEfXprS+x7NFiYRjwN8459ertA/BfnhjYdMzsxJ1z0HeCNcgvjyezi6Mjjo8gdf8V&#10;GryG7QMkoKF1OoqHchBExzkdz7OJVHi8Ml9e50tMccxdLRdX8zS8jJUvp63z4bMATeKmog5nn9DZ&#10;4cGHyIaVLyXxMg9KNlupVArcrt4oRw4MfbJNX2rgTZkypK/ozbyYJ2QD8XyykJYBfaykruhyGr/R&#10;WVGNT6ZJJYFJNe6RiTIneaIiozZhqAcsjJrV0BxRKAejX/F94aYD94eSHr1aUf97z5ygRH0xKPZN&#10;PptFc6dgNl8UGLjLTH2ZYYYjVEUDJeN2E9KDiDoYuMOhtDLp9crkxBU9mGQ8vZdo8ss4Vb2+6vUz&#10;AAAA//8DAFBLAwQUAAYACAAAACEAc1nY2twAAAAHAQAADwAAAGRycy9kb3ducmV2LnhtbEyPQU/C&#10;QBCF7yb+h82YeDGwFW3B2ilRE4xXkB8wbYe2sTvbdBda/r3LCY5v3uS972XryXTqxINrrSA8zyNQ&#10;LKWtWqkR9r+b2QqU8yQVdVYY4cwO1vn9XUZpZUfZ8mnnaxVCxKWE0Hjfp1q7smFDbm57luAd7GDI&#10;BznUuhpoDOGm04soSrShVkJDQz1/NVz+7Y4G4fAzPsVvY/Ht98vta/JJ7bKwZ8THh+njHZTnyV+f&#10;4YIf0CEPTIU9SuVUhxCGeITZSxyDutirJCwpEBbhoPNM3/Ln/wAAAP//AwBQSwECLQAUAAYACAAA&#10;ACEAtoM4kv4AAADhAQAAEwAAAAAAAAAAAAAAAAAAAAAAW0NvbnRlbnRfVHlwZXNdLnhtbFBLAQIt&#10;ABQABgAIAAAAIQA4/SH/1gAAAJQBAAALAAAAAAAAAAAAAAAAAC8BAABfcmVscy8ucmVsc1BLAQIt&#10;ABQABgAIAAAAIQCKxO/wIQIAAB0EAAAOAAAAAAAAAAAAAAAAAC4CAABkcnMvZTJvRG9jLnhtbFBL&#10;AQItABQABgAIAAAAIQBzWdja3AAAAAcBAAAPAAAAAAAAAAAAAAAAAHsEAABkcnMvZG93bnJldi54&#10;bWxQSwUGAAAAAAQABADzAAAAhAUAAAAA&#10;" stroked="f">
              <v:textbox>
                <w:txbxContent>
                  <w:p w14:paraId="2E71AAFC" w14:textId="147260F1" w:rsidR="0005304F" w:rsidRDefault="001F4247">
                    <w:pPr>
                      <w:contextualSpacing/>
                      <w:jc w:val="center"/>
                      <w:rPr>
                        <w:rFonts w:ascii="Bahij Muna" w:hAnsi="Bahij Muna" w:cs="Bahij Muna"/>
                        <w:b/>
                        <w:bCs/>
                        <w:color w:val="827948"/>
                        <w:sz w:val="16"/>
                        <w:szCs w:val="16"/>
                        <w:rtl/>
                      </w:rPr>
                    </w:pPr>
                    <w:r>
                      <w:rPr>
                        <w:rFonts w:ascii="Bahij Muna" w:hAnsi="Bahij Muna" w:cs="Bahij Muna"/>
                        <w:b/>
                        <w:bCs/>
                        <w:color w:val="827948"/>
                        <w:sz w:val="16"/>
                        <w:szCs w:val="16"/>
                        <w:rtl/>
                      </w:rPr>
                      <w:t>الجمعة:</w:t>
                    </w:r>
                    <w:r>
                      <w:rPr>
                        <w:rFonts w:ascii="Bahij Muna" w:hAnsi="Bahij Muna" w:cs="Bahij Muna" w:hint="cs"/>
                        <w:b/>
                        <w:bCs/>
                        <w:color w:val="827948"/>
                        <w:sz w:val="16"/>
                        <w:szCs w:val="16"/>
                        <w:rtl/>
                      </w:rPr>
                      <w:t xml:space="preserve"> </w:t>
                    </w:r>
                    <w:r w:rsidR="006313EA" w:rsidRPr="00631C5A">
                      <w:rPr>
                        <w:rFonts w:ascii="Bahij Muna" w:hAnsi="Bahij Muna" w:cs="Bahij Muna"/>
                        <w:b/>
                        <w:bCs/>
                        <w:color w:val="827948"/>
                        <w:sz w:val="16"/>
                        <w:szCs w:val="16"/>
                        <w:rtl/>
                        <w:lang w:bidi="ar-AE"/>
                      </w:rPr>
                      <w:t>12</w:t>
                    </w:r>
                    <w:r w:rsidR="00166A6E">
                      <w:rPr>
                        <w:rFonts w:ascii="Bahij Muna" w:hAnsi="Bahij Muna" w:cs="Bahij Muna" w:hint="cs"/>
                        <w:b/>
                        <w:bCs/>
                        <w:color w:val="827948"/>
                        <w:sz w:val="16"/>
                        <w:szCs w:val="16"/>
                        <w:rtl/>
                      </w:rPr>
                      <w:t>جمادى الأولى</w:t>
                    </w:r>
                    <w:r>
                      <w:rPr>
                        <w:rFonts w:ascii="Bahij Muna" w:hAnsi="Bahij Muna" w:cs="Bahij Muna" w:hint="cs"/>
                        <w:b/>
                        <w:bCs/>
                        <w:color w:val="827948"/>
                        <w:sz w:val="16"/>
                        <w:szCs w:val="16"/>
                        <w:rtl/>
                      </w:rPr>
                      <w:t xml:space="preserve"> 1448ه</w:t>
                    </w:r>
                  </w:p>
                  <w:p w14:paraId="59B96108" w14:textId="1EE9D269" w:rsidR="0005304F" w:rsidRPr="00631C5A" w:rsidRDefault="001F4247">
                    <w:pPr>
                      <w:contextualSpacing/>
                      <w:jc w:val="center"/>
                      <w:rPr>
                        <w:rFonts w:ascii="Bahij Muna" w:hAnsi="Bahij Muna" w:cs="Bahij Muna"/>
                        <w:b/>
                        <w:bCs/>
                        <w:color w:val="827948"/>
                        <w:sz w:val="16"/>
                        <w:szCs w:val="16"/>
                        <w:lang w:bidi="ar-AE"/>
                      </w:rPr>
                    </w:pPr>
                    <w:r>
                      <w:rPr>
                        <w:rFonts w:ascii="Bahij Muna" w:hAnsi="Bahij Muna" w:cs="Bahij Muna"/>
                        <w:b/>
                        <w:bCs/>
                        <w:color w:val="827948"/>
                        <w:sz w:val="16"/>
                        <w:szCs w:val="16"/>
                        <w:rtl/>
                      </w:rPr>
                      <w:t>الموافق</w:t>
                    </w:r>
                    <w:r>
                      <w:rPr>
                        <w:rFonts w:ascii="Bahij Muna" w:hAnsi="Bahij Muna" w:cs="Bahij Muna" w:hint="cs"/>
                        <w:b/>
                        <w:bCs/>
                        <w:color w:val="827948"/>
                        <w:sz w:val="16"/>
                        <w:szCs w:val="16"/>
                        <w:rtl/>
                      </w:rPr>
                      <w:t xml:space="preserve"> </w:t>
                    </w:r>
                    <w:r w:rsidR="00166A6E">
                      <w:rPr>
                        <w:rFonts w:ascii="Bahij Muna" w:hAnsi="Bahij Muna" w:cs="Bahij Muna" w:hint="cs"/>
                        <w:b/>
                        <w:bCs/>
                        <w:color w:val="827948"/>
                        <w:sz w:val="16"/>
                        <w:szCs w:val="16"/>
                        <w:rtl/>
                      </w:rPr>
                      <w:t>23</w:t>
                    </w:r>
                    <w:r>
                      <w:rPr>
                        <w:rFonts w:ascii="Bahij Muna" w:hAnsi="Bahij Muna" w:cs="Bahij Muna" w:hint="cs"/>
                        <w:b/>
                        <w:bCs/>
                        <w:color w:val="827948"/>
                        <w:sz w:val="16"/>
                        <w:szCs w:val="16"/>
                        <w:rtl/>
                      </w:rPr>
                      <w:t>/</w:t>
                    </w:r>
                    <w:r w:rsidR="000A255A" w:rsidRPr="00631C5A">
                      <w:rPr>
                        <w:rFonts w:ascii="Bahij Muna" w:hAnsi="Bahij Muna" w:cs="Bahij Muna"/>
                        <w:b/>
                        <w:bCs/>
                        <w:color w:val="827948"/>
                        <w:sz w:val="16"/>
                        <w:szCs w:val="16"/>
                        <w:rtl/>
                        <w:lang w:bidi="ar-AE"/>
                      </w:rPr>
                      <w:t>10</w:t>
                    </w:r>
                    <w:r>
                      <w:rPr>
                        <w:rFonts w:ascii="Bahij Muna" w:hAnsi="Bahij Muna" w:cs="Bahij Muna" w:hint="cs"/>
                        <w:b/>
                        <w:bCs/>
                        <w:color w:val="827948"/>
                        <w:sz w:val="16"/>
                        <w:szCs w:val="16"/>
                        <w:rtl/>
                      </w:rPr>
                      <w:t>/ 2026م</w:t>
                    </w:r>
                    <w:r>
                      <w:rPr>
                        <w:rFonts w:ascii="Bahij Muna" w:hAnsi="Bahij Muna" w:cs="Bahij Muna"/>
                        <w:b/>
                        <w:bCs/>
                        <w:color w:val="827948"/>
                        <w:sz w:val="16"/>
                        <w:szCs w:val="16"/>
                        <w:rtl/>
                        <w:lang w:bidi="ar-AE"/>
                      </w:rPr>
                      <w:t xml:space="preserve"> </w:t>
                    </w:r>
                  </w:p>
                </w:txbxContent>
              </v:textbox>
              <w10:wrap type="square" anchorx="margin"/>
            </v:shape>
          </w:pict>
        </mc:Fallback>
      </mc:AlternateContent>
    </w:r>
    <w:r>
      <w:rPr>
        <w:noProof/>
      </w:rPr>
      <w:drawing>
        <wp:anchor distT="0" distB="0" distL="114300" distR="114300" simplePos="0" relativeHeight="251648000" behindDoc="1" locked="0" layoutInCell="1" allowOverlap="1" wp14:anchorId="63D89040" wp14:editId="0622D9F8">
          <wp:simplePos x="0" y="0"/>
          <wp:positionH relativeFrom="margin">
            <wp:align>right</wp:align>
          </wp:positionH>
          <wp:positionV relativeFrom="paragraph">
            <wp:posOffset>-139065</wp:posOffset>
          </wp:positionV>
          <wp:extent cx="2296795" cy="303530"/>
          <wp:effectExtent l="0" t="0" r="0" b="0"/>
          <wp:wrapTight wrapText="bothSides">
            <wp:wrapPolygon edited="0">
              <wp:start x="19349" y="0"/>
              <wp:lineTo x="0" y="5423"/>
              <wp:lineTo x="0" y="18979"/>
              <wp:lineTo x="179" y="20335"/>
              <wp:lineTo x="21498" y="20335"/>
              <wp:lineTo x="21498" y="0"/>
              <wp:lineTo x="19349" y="0"/>
            </wp:wrapPolygon>
          </wp:wrapTight>
          <wp:docPr id="2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6795" cy="3035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1" locked="0" layoutInCell="1" allowOverlap="1" wp14:anchorId="0210B618" wp14:editId="562676A2">
          <wp:simplePos x="0" y="0"/>
          <wp:positionH relativeFrom="page">
            <wp:posOffset>-556260</wp:posOffset>
          </wp:positionH>
          <wp:positionV relativeFrom="paragraph">
            <wp:posOffset>192405</wp:posOffset>
          </wp:positionV>
          <wp:extent cx="5907405" cy="48895"/>
          <wp:effectExtent l="0" t="0" r="0" b="0"/>
          <wp:wrapTight wrapText="bothSides">
            <wp:wrapPolygon edited="0">
              <wp:start x="0" y="0"/>
              <wp:lineTo x="0" y="16831"/>
              <wp:lineTo x="21523" y="16831"/>
              <wp:lineTo x="21523" y="0"/>
              <wp:lineTo x="0" y="0"/>
            </wp:wrapPolygon>
          </wp:wrapTight>
          <wp:docPr id="2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7405" cy="4889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
        <w:szCs w:val="2"/>
        <w:rtl/>
        <w:lang w:bidi="ar-A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952FC"/>
    <w:multiLevelType w:val="multilevel"/>
    <w:tmpl w:val="B8089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610384"/>
    <w:multiLevelType w:val="multilevel"/>
    <w:tmpl w:val="0D6C3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CC379C"/>
    <w:multiLevelType w:val="hybridMultilevel"/>
    <w:tmpl w:val="32F09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3823EA"/>
    <w:multiLevelType w:val="multilevel"/>
    <w:tmpl w:val="F8627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D6075C"/>
    <w:multiLevelType w:val="multilevel"/>
    <w:tmpl w:val="F080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922BD4"/>
    <w:multiLevelType w:val="multilevel"/>
    <w:tmpl w:val="56B4A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C83EE3"/>
    <w:multiLevelType w:val="multilevel"/>
    <w:tmpl w:val="848EC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220BE4"/>
    <w:multiLevelType w:val="multilevel"/>
    <w:tmpl w:val="DAEE9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746F72"/>
    <w:multiLevelType w:val="multilevel"/>
    <w:tmpl w:val="855A4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D576D1"/>
    <w:multiLevelType w:val="hybridMultilevel"/>
    <w:tmpl w:val="41467894"/>
    <w:lvl w:ilvl="0" w:tplc="5DAE6446">
      <w:numFmt w:val="bullet"/>
      <w:lvlText w:val="-"/>
      <w:lvlJc w:val="left"/>
      <w:pPr>
        <w:ind w:left="720" w:hanging="360"/>
      </w:pPr>
      <w:rPr>
        <w:rFonts w:ascii="Bahij Muna" w:eastAsia="Calibri" w:hAnsi="Bahij Muna" w:cs="Bahij Mu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093688"/>
    <w:multiLevelType w:val="multilevel"/>
    <w:tmpl w:val="6C881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AC6C2D"/>
    <w:multiLevelType w:val="multilevel"/>
    <w:tmpl w:val="AB64A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4574B9"/>
    <w:multiLevelType w:val="hybridMultilevel"/>
    <w:tmpl w:val="4F9ECFD6"/>
    <w:lvl w:ilvl="0" w:tplc="38543B2C">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C76C5F"/>
    <w:multiLevelType w:val="multilevel"/>
    <w:tmpl w:val="76E4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52682E"/>
    <w:multiLevelType w:val="hybridMultilevel"/>
    <w:tmpl w:val="0BFE6A54"/>
    <w:lvl w:ilvl="0" w:tplc="F12CCCCA">
      <w:start w:val="1"/>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8"/>
  </w:num>
  <w:num w:numId="3">
    <w:abstractNumId w:val="7"/>
  </w:num>
  <w:num w:numId="4">
    <w:abstractNumId w:val="1"/>
  </w:num>
  <w:num w:numId="5">
    <w:abstractNumId w:val="0"/>
  </w:num>
  <w:num w:numId="6">
    <w:abstractNumId w:val="4"/>
  </w:num>
  <w:num w:numId="7">
    <w:abstractNumId w:val="13"/>
  </w:num>
  <w:num w:numId="8">
    <w:abstractNumId w:val="5"/>
  </w:num>
  <w:num w:numId="9">
    <w:abstractNumId w:val="10"/>
  </w:num>
  <w:num w:numId="10">
    <w:abstractNumId w:val="9"/>
  </w:num>
  <w:num w:numId="11">
    <w:abstractNumId w:val="12"/>
  </w:num>
  <w:num w:numId="12">
    <w:abstractNumId w:val="2"/>
  </w:num>
  <w:num w:numId="13">
    <w:abstractNumId w:val="3"/>
  </w:num>
  <w:num w:numId="14">
    <w:abstractNumId w:val="6"/>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6"/>
  <w:gutterAtTop/>
  <w:proofState w:spelling="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04F"/>
    <w:rsid w:val="00005189"/>
    <w:rsid w:val="000303D0"/>
    <w:rsid w:val="0003066C"/>
    <w:rsid w:val="000433CA"/>
    <w:rsid w:val="00051FD6"/>
    <w:rsid w:val="00052186"/>
    <w:rsid w:val="0005304F"/>
    <w:rsid w:val="00055AA0"/>
    <w:rsid w:val="00062BB0"/>
    <w:rsid w:val="00074495"/>
    <w:rsid w:val="00075278"/>
    <w:rsid w:val="00076880"/>
    <w:rsid w:val="00085910"/>
    <w:rsid w:val="00090090"/>
    <w:rsid w:val="00091549"/>
    <w:rsid w:val="000926E4"/>
    <w:rsid w:val="000A0493"/>
    <w:rsid w:val="000A153F"/>
    <w:rsid w:val="000A255A"/>
    <w:rsid w:val="000A3C9D"/>
    <w:rsid w:val="000A6EE3"/>
    <w:rsid w:val="000B218C"/>
    <w:rsid w:val="000B582F"/>
    <w:rsid w:val="000C6339"/>
    <w:rsid w:val="000D2455"/>
    <w:rsid w:val="000D426E"/>
    <w:rsid w:val="000D6B24"/>
    <w:rsid w:val="000E2E90"/>
    <w:rsid w:val="000F1574"/>
    <w:rsid w:val="000F3C8C"/>
    <w:rsid w:val="00105D6C"/>
    <w:rsid w:val="00122AB9"/>
    <w:rsid w:val="00135231"/>
    <w:rsid w:val="00135B19"/>
    <w:rsid w:val="00135CAB"/>
    <w:rsid w:val="00143045"/>
    <w:rsid w:val="00151040"/>
    <w:rsid w:val="00154193"/>
    <w:rsid w:val="00160B14"/>
    <w:rsid w:val="00162986"/>
    <w:rsid w:val="00166A6E"/>
    <w:rsid w:val="00170303"/>
    <w:rsid w:val="00175906"/>
    <w:rsid w:val="00175AB2"/>
    <w:rsid w:val="00180A58"/>
    <w:rsid w:val="00185A5B"/>
    <w:rsid w:val="001876A1"/>
    <w:rsid w:val="00191A9A"/>
    <w:rsid w:val="001B0036"/>
    <w:rsid w:val="001B2600"/>
    <w:rsid w:val="001B5229"/>
    <w:rsid w:val="001B7F58"/>
    <w:rsid w:val="001C1FBB"/>
    <w:rsid w:val="001C41C9"/>
    <w:rsid w:val="001C62D9"/>
    <w:rsid w:val="001C66E6"/>
    <w:rsid w:val="001D24A3"/>
    <w:rsid w:val="001D3637"/>
    <w:rsid w:val="001D4B27"/>
    <w:rsid w:val="001E1FE7"/>
    <w:rsid w:val="001E56EB"/>
    <w:rsid w:val="001F06C1"/>
    <w:rsid w:val="001F4247"/>
    <w:rsid w:val="00201353"/>
    <w:rsid w:val="00201A95"/>
    <w:rsid w:val="00201B72"/>
    <w:rsid w:val="00204FD2"/>
    <w:rsid w:val="002064E4"/>
    <w:rsid w:val="00206A4A"/>
    <w:rsid w:val="00223A6D"/>
    <w:rsid w:val="00230B80"/>
    <w:rsid w:val="0023255C"/>
    <w:rsid w:val="00241584"/>
    <w:rsid w:val="00243E70"/>
    <w:rsid w:val="00250BCB"/>
    <w:rsid w:val="00253D65"/>
    <w:rsid w:val="0026155B"/>
    <w:rsid w:val="00263021"/>
    <w:rsid w:val="002642C0"/>
    <w:rsid w:val="00264962"/>
    <w:rsid w:val="00273DCC"/>
    <w:rsid w:val="00280AC9"/>
    <w:rsid w:val="002863AF"/>
    <w:rsid w:val="00287A47"/>
    <w:rsid w:val="002A74A6"/>
    <w:rsid w:val="002D2A7B"/>
    <w:rsid w:val="002D6ED8"/>
    <w:rsid w:val="002E7624"/>
    <w:rsid w:val="002F7A25"/>
    <w:rsid w:val="003079A1"/>
    <w:rsid w:val="00316D89"/>
    <w:rsid w:val="00325986"/>
    <w:rsid w:val="00325BBA"/>
    <w:rsid w:val="00330071"/>
    <w:rsid w:val="00344D56"/>
    <w:rsid w:val="00345C82"/>
    <w:rsid w:val="00347FE2"/>
    <w:rsid w:val="00353B4B"/>
    <w:rsid w:val="003556C6"/>
    <w:rsid w:val="00357F8F"/>
    <w:rsid w:val="003672AB"/>
    <w:rsid w:val="0038385C"/>
    <w:rsid w:val="00385538"/>
    <w:rsid w:val="00390A67"/>
    <w:rsid w:val="00393F16"/>
    <w:rsid w:val="003A038C"/>
    <w:rsid w:val="003B3164"/>
    <w:rsid w:val="003B5778"/>
    <w:rsid w:val="003B6B4C"/>
    <w:rsid w:val="003E07F8"/>
    <w:rsid w:val="004039FE"/>
    <w:rsid w:val="0041219D"/>
    <w:rsid w:val="00413505"/>
    <w:rsid w:val="0041544E"/>
    <w:rsid w:val="004158F7"/>
    <w:rsid w:val="00416DCF"/>
    <w:rsid w:val="004361E2"/>
    <w:rsid w:val="00450151"/>
    <w:rsid w:val="004758FC"/>
    <w:rsid w:val="0047609D"/>
    <w:rsid w:val="00477AD4"/>
    <w:rsid w:val="00486067"/>
    <w:rsid w:val="00486CF3"/>
    <w:rsid w:val="004901AF"/>
    <w:rsid w:val="00490F07"/>
    <w:rsid w:val="0049483D"/>
    <w:rsid w:val="00495ACB"/>
    <w:rsid w:val="004A283D"/>
    <w:rsid w:val="004A378B"/>
    <w:rsid w:val="004A5D11"/>
    <w:rsid w:val="004D19EC"/>
    <w:rsid w:val="004D1A7A"/>
    <w:rsid w:val="004D1A85"/>
    <w:rsid w:val="004D25A4"/>
    <w:rsid w:val="004D2A90"/>
    <w:rsid w:val="004D7030"/>
    <w:rsid w:val="004F09C3"/>
    <w:rsid w:val="004F5170"/>
    <w:rsid w:val="00500155"/>
    <w:rsid w:val="0050645B"/>
    <w:rsid w:val="00514429"/>
    <w:rsid w:val="00524CBD"/>
    <w:rsid w:val="00530174"/>
    <w:rsid w:val="00537F54"/>
    <w:rsid w:val="0054038D"/>
    <w:rsid w:val="00544631"/>
    <w:rsid w:val="0054566B"/>
    <w:rsid w:val="00546997"/>
    <w:rsid w:val="00566194"/>
    <w:rsid w:val="00582B5B"/>
    <w:rsid w:val="00582EE6"/>
    <w:rsid w:val="00585522"/>
    <w:rsid w:val="00597F01"/>
    <w:rsid w:val="005C448D"/>
    <w:rsid w:val="005C78FC"/>
    <w:rsid w:val="005D7B3E"/>
    <w:rsid w:val="005E4CE0"/>
    <w:rsid w:val="005F6D6E"/>
    <w:rsid w:val="00604C2C"/>
    <w:rsid w:val="00605821"/>
    <w:rsid w:val="00606DAF"/>
    <w:rsid w:val="00611FE6"/>
    <w:rsid w:val="00620240"/>
    <w:rsid w:val="006248E9"/>
    <w:rsid w:val="00625FA0"/>
    <w:rsid w:val="006303B3"/>
    <w:rsid w:val="006313EA"/>
    <w:rsid w:val="00631C5A"/>
    <w:rsid w:val="00635A30"/>
    <w:rsid w:val="00646AC0"/>
    <w:rsid w:val="0067482F"/>
    <w:rsid w:val="00675FF1"/>
    <w:rsid w:val="00676161"/>
    <w:rsid w:val="0067626E"/>
    <w:rsid w:val="0068475E"/>
    <w:rsid w:val="006A04A8"/>
    <w:rsid w:val="006B2D63"/>
    <w:rsid w:val="006B4EAC"/>
    <w:rsid w:val="006B55B0"/>
    <w:rsid w:val="006C00B2"/>
    <w:rsid w:val="006C3E7A"/>
    <w:rsid w:val="006C6726"/>
    <w:rsid w:val="006E0B32"/>
    <w:rsid w:val="006F0377"/>
    <w:rsid w:val="006F2245"/>
    <w:rsid w:val="006F7A64"/>
    <w:rsid w:val="0071219F"/>
    <w:rsid w:val="00713506"/>
    <w:rsid w:val="0072315D"/>
    <w:rsid w:val="007246B2"/>
    <w:rsid w:val="0073747A"/>
    <w:rsid w:val="0076511D"/>
    <w:rsid w:val="00767726"/>
    <w:rsid w:val="00767E08"/>
    <w:rsid w:val="00774F18"/>
    <w:rsid w:val="007808F6"/>
    <w:rsid w:val="0078344D"/>
    <w:rsid w:val="00786A81"/>
    <w:rsid w:val="00787547"/>
    <w:rsid w:val="00790E48"/>
    <w:rsid w:val="0079142F"/>
    <w:rsid w:val="00793C4B"/>
    <w:rsid w:val="007976AC"/>
    <w:rsid w:val="007C1E28"/>
    <w:rsid w:val="007C3B04"/>
    <w:rsid w:val="007C4432"/>
    <w:rsid w:val="007C6F0D"/>
    <w:rsid w:val="007D63FC"/>
    <w:rsid w:val="007E49FE"/>
    <w:rsid w:val="007F4963"/>
    <w:rsid w:val="00806427"/>
    <w:rsid w:val="00815C83"/>
    <w:rsid w:val="008168D8"/>
    <w:rsid w:val="0082304F"/>
    <w:rsid w:val="0082625B"/>
    <w:rsid w:val="00826BCC"/>
    <w:rsid w:val="00830946"/>
    <w:rsid w:val="008410C7"/>
    <w:rsid w:val="008469F8"/>
    <w:rsid w:val="008504AD"/>
    <w:rsid w:val="0085186F"/>
    <w:rsid w:val="00855482"/>
    <w:rsid w:val="0085702C"/>
    <w:rsid w:val="00860DAD"/>
    <w:rsid w:val="00874450"/>
    <w:rsid w:val="00877989"/>
    <w:rsid w:val="00886CCD"/>
    <w:rsid w:val="00886D49"/>
    <w:rsid w:val="00897BCD"/>
    <w:rsid w:val="008B1BA3"/>
    <w:rsid w:val="008B6373"/>
    <w:rsid w:val="008B66CB"/>
    <w:rsid w:val="008C04E6"/>
    <w:rsid w:val="008C2069"/>
    <w:rsid w:val="008C2390"/>
    <w:rsid w:val="008C3BDC"/>
    <w:rsid w:val="008E7B90"/>
    <w:rsid w:val="008F4777"/>
    <w:rsid w:val="00914163"/>
    <w:rsid w:val="00920424"/>
    <w:rsid w:val="00925E85"/>
    <w:rsid w:val="0093750D"/>
    <w:rsid w:val="00951141"/>
    <w:rsid w:val="00953164"/>
    <w:rsid w:val="00956005"/>
    <w:rsid w:val="00961100"/>
    <w:rsid w:val="00963280"/>
    <w:rsid w:val="00966937"/>
    <w:rsid w:val="00967AD6"/>
    <w:rsid w:val="00970DC6"/>
    <w:rsid w:val="0097187B"/>
    <w:rsid w:val="009725B9"/>
    <w:rsid w:val="00973593"/>
    <w:rsid w:val="00975F93"/>
    <w:rsid w:val="0097610B"/>
    <w:rsid w:val="00984E6F"/>
    <w:rsid w:val="00993BC6"/>
    <w:rsid w:val="00993BD7"/>
    <w:rsid w:val="0099608D"/>
    <w:rsid w:val="009A08A8"/>
    <w:rsid w:val="009A115F"/>
    <w:rsid w:val="009A2E2D"/>
    <w:rsid w:val="009A42F1"/>
    <w:rsid w:val="009B6B78"/>
    <w:rsid w:val="009D03A4"/>
    <w:rsid w:val="009D4CE2"/>
    <w:rsid w:val="009F2533"/>
    <w:rsid w:val="009F62A1"/>
    <w:rsid w:val="00A01EAB"/>
    <w:rsid w:val="00A02D74"/>
    <w:rsid w:val="00A06F62"/>
    <w:rsid w:val="00A07C46"/>
    <w:rsid w:val="00A24342"/>
    <w:rsid w:val="00A304E5"/>
    <w:rsid w:val="00A30912"/>
    <w:rsid w:val="00A30AFE"/>
    <w:rsid w:val="00A413BD"/>
    <w:rsid w:val="00A5090A"/>
    <w:rsid w:val="00A5360E"/>
    <w:rsid w:val="00A5589A"/>
    <w:rsid w:val="00A5793F"/>
    <w:rsid w:val="00A60568"/>
    <w:rsid w:val="00A741EE"/>
    <w:rsid w:val="00A759D8"/>
    <w:rsid w:val="00A92E38"/>
    <w:rsid w:val="00A96274"/>
    <w:rsid w:val="00AA08C0"/>
    <w:rsid w:val="00AA0DDC"/>
    <w:rsid w:val="00AA41DE"/>
    <w:rsid w:val="00AC34A2"/>
    <w:rsid w:val="00AD3B8B"/>
    <w:rsid w:val="00AF60F4"/>
    <w:rsid w:val="00B0096D"/>
    <w:rsid w:val="00B00E49"/>
    <w:rsid w:val="00B03011"/>
    <w:rsid w:val="00B0711C"/>
    <w:rsid w:val="00B21A4B"/>
    <w:rsid w:val="00B33744"/>
    <w:rsid w:val="00B340B4"/>
    <w:rsid w:val="00B41DC3"/>
    <w:rsid w:val="00B42D2C"/>
    <w:rsid w:val="00B5018D"/>
    <w:rsid w:val="00B57939"/>
    <w:rsid w:val="00B63BF4"/>
    <w:rsid w:val="00B77CB8"/>
    <w:rsid w:val="00B77CEB"/>
    <w:rsid w:val="00B85CD1"/>
    <w:rsid w:val="00B97A8F"/>
    <w:rsid w:val="00BB273E"/>
    <w:rsid w:val="00BB292F"/>
    <w:rsid w:val="00BD129E"/>
    <w:rsid w:val="00BF6FBA"/>
    <w:rsid w:val="00C02C5F"/>
    <w:rsid w:val="00C06F0A"/>
    <w:rsid w:val="00C1062B"/>
    <w:rsid w:val="00C11759"/>
    <w:rsid w:val="00C23713"/>
    <w:rsid w:val="00C324E7"/>
    <w:rsid w:val="00C42985"/>
    <w:rsid w:val="00C43CB3"/>
    <w:rsid w:val="00C46FF7"/>
    <w:rsid w:val="00C51246"/>
    <w:rsid w:val="00C64364"/>
    <w:rsid w:val="00C66396"/>
    <w:rsid w:val="00C666E7"/>
    <w:rsid w:val="00C6690F"/>
    <w:rsid w:val="00C7032F"/>
    <w:rsid w:val="00C7172B"/>
    <w:rsid w:val="00C76E5C"/>
    <w:rsid w:val="00C77F57"/>
    <w:rsid w:val="00C834A2"/>
    <w:rsid w:val="00C95C25"/>
    <w:rsid w:val="00CA1DC9"/>
    <w:rsid w:val="00CB1A7A"/>
    <w:rsid w:val="00CE4696"/>
    <w:rsid w:val="00CE5114"/>
    <w:rsid w:val="00CF4169"/>
    <w:rsid w:val="00D037CC"/>
    <w:rsid w:val="00D1517B"/>
    <w:rsid w:val="00D161AB"/>
    <w:rsid w:val="00D2005A"/>
    <w:rsid w:val="00D269BC"/>
    <w:rsid w:val="00D34A11"/>
    <w:rsid w:val="00D35124"/>
    <w:rsid w:val="00D47CB8"/>
    <w:rsid w:val="00D7147D"/>
    <w:rsid w:val="00D71F13"/>
    <w:rsid w:val="00D8313C"/>
    <w:rsid w:val="00D84794"/>
    <w:rsid w:val="00D84E13"/>
    <w:rsid w:val="00D8705A"/>
    <w:rsid w:val="00D92C6C"/>
    <w:rsid w:val="00D938D0"/>
    <w:rsid w:val="00DB50BB"/>
    <w:rsid w:val="00DB77E5"/>
    <w:rsid w:val="00DC4D13"/>
    <w:rsid w:val="00DC7F23"/>
    <w:rsid w:val="00DE0E65"/>
    <w:rsid w:val="00DE5494"/>
    <w:rsid w:val="00DE6897"/>
    <w:rsid w:val="00DE70ED"/>
    <w:rsid w:val="00DF09C8"/>
    <w:rsid w:val="00DF3BA2"/>
    <w:rsid w:val="00E0103C"/>
    <w:rsid w:val="00E01513"/>
    <w:rsid w:val="00E24830"/>
    <w:rsid w:val="00E33CB4"/>
    <w:rsid w:val="00E40999"/>
    <w:rsid w:val="00E46499"/>
    <w:rsid w:val="00E47AC3"/>
    <w:rsid w:val="00E56B97"/>
    <w:rsid w:val="00E6686B"/>
    <w:rsid w:val="00E706BD"/>
    <w:rsid w:val="00E739D0"/>
    <w:rsid w:val="00E81A92"/>
    <w:rsid w:val="00E855D9"/>
    <w:rsid w:val="00E872D2"/>
    <w:rsid w:val="00E87803"/>
    <w:rsid w:val="00E947FC"/>
    <w:rsid w:val="00EA2AE3"/>
    <w:rsid w:val="00EA30C3"/>
    <w:rsid w:val="00EA6466"/>
    <w:rsid w:val="00EE2806"/>
    <w:rsid w:val="00EE2859"/>
    <w:rsid w:val="00EE2F67"/>
    <w:rsid w:val="00F10769"/>
    <w:rsid w:val="00F1600B"/>
    <w:rsid w:val="00F17018"/>
    <w:rsid w:val="00F3147D"/>
    <w:rsid w:val="00F379BD"/>
    <w:rsid w:val="00F40F85"/>
    <w:rsid w:val="00F41CD2"/>
    <w:rsid w:val="00F41D1C"/>
    <w:rsid w:val="00F470CC"/>
    <w:rsid w:val="00F47F70"/>
    <w:rsid w:val="00F50863"/>
    <w:rsid w:val="00F53702"/>
    <w:rsid w:val="00F625C3"/>
    <w:rsid w:val="00F63A59"/>
    <w:rsid w:val="00F6416D"/>
    <w:rsid w:val="00F67143"/>
    <w:rsid w:val="00F727ED"/>
    <w:rsid w:val="00F76170"/>
    <w:rsid w:val="00F76D79"/>
    <w:rsid w:val="00F82C66"/>
    <w:rsid w:val="00F82FA9"/>
    <w:rsid w:val="00F950A8"/>
    <w:rsid w:val="00F956CF"/>
    <w:rsid w:val="00F9659F"/>
    <w:rsid w:val="00FA0F3B"/>
    <w:rsid w:val="00FA253F"/>
    <w:rsid w:val="00FA4632"/>
    <w:rsid w:val="00FA4931"/>
    <w:rsid w:val="00FA5FD8"/>
    <w:rsid w:val="00FA6AE0"/>
    <w:rsid w:val="00FB54F4"/>
    <w:rsid w:val="00FC1639"/>
    <w:rsid w:val="00FC55B4"/>
    <w:rsid w:val="00FD3B7B"/>
    <w:rsid w:val="00FE5316"/>
    <w:rsid w:val="00FF2FC2"/>
    <w:rsid w:val="00FF4E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14C354"/>
  <w15:chartTrackingRefBased/>
  <w15:docId w15:val="{34F051FD-72A2-4DB3-B7C4-93DE96BB0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jc w:val="both"/>
    </w:pPr>
    <w:rPr>
      <w:sz w:val="22"/>
      <w:szCs w:val="22"/>
    </w:rPr>
  </w:style>
  <w:style w:type="paragraph" w:styleId="1">
    <w:name w:val="heading 1"/>
    <w:basedOn w:val="a"/>
    <w:next w:val="a"/>
    <w:link w:val="1Char"/>
    <w:uiPriority w:val="9"/>
    <w:qFormat/>
    <w:pPr>
      <w:keepNext/>
      <w:keepLines/>
      <w:spacing w:before="240"/>
      <w:outlineLvl w:val="0"/>
    </w:pPr>
    <w:rPr>
      <w:rFonts w:ascii="Calibri Light" w:eastAsia="Times New Roman" w:hAnsi="Calibri Light" w:cs="Times New Roman"/>
      <w:color w:val="2F5496"/>
      <w:sz w:val="32"/>
      <w:szCs w:val="32"/>
    </w:rPr>
  </w:style>
  <w:style w:type="paragraph" w:styleId="2">
    <w:name w:val="heading 2"/>
    <w:basedOn w:val="a"/>
    <w:next w:val="a"/>
    <w:link w:val="2Char"/>
    <w:uiPriority w:val="9"/>
    <w:semiHidden/>
    <w:unhideWhenUsed/>
    <w:qFormat/>
    <w:rsid w:val="006F7A6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pPr>
      <w:tabs>
        <w:tab w:val="center" w:pos="4680"/>
        <w:tab w:val="right" w:pos="9360"/>
      </w:tabs>
      <w:bidi w:val="0"/>
      <w:jc w:val="left"/>
    </w:pPr>
  </w:style>
  <w:style w:type="character" w:customStyle="1" w:styleId="Char">
    <w:name w:val="رأس الصفحة Char"/>
    <w:basedOn w:val="a0"/>
    <w:link w:val="a3"/>
    <w:uiPriority w:val="99"/>
  </w:style>
  <w:style w:type="paragraph" w:styleId="a4">
    <w:name w:val="footer"/>
    <w:basedOn w:val="a"/>
    <w:link w:val="Char0"/>
    <w:uiPriority w:val="99"/>
    <w:unhideWhenUsed/>
    <w:pPr>
      <w:tabs>
        <w:tab w:val="center" w:pos="4680"/>
        <w:tab w:val="right" w:pos="9360"/>
      </w:tabs>
      <w:bidi w:val="0"/>
      <w:jc w:val="left"/>
    </w:pPr>
  </w:style>
  <w:style w:type="character" w:customStyle="1" w:styleId="Char0">
    <w:name w:val="تذييل الصفحة Char"/>
    <w:basedOn w:val="a0"/>
    <w:link w:val="a4"/>
    <w:uiPriority w:val="99"/>
  </w:style>
  <w:style w:type="character" w:styleId="a5">
    <w:name w:val="page number"/>
    <w:uiPriority w:val="99"/>
    <w:rPr>
      <w:rFonts w:cs="Times New Roman"/>
    </w:rPr>
  </w:style>
  <w:style w:type="paragraph" w:styleId="a6">
    <w:name w:val="endnote text"/>
    <w:basedOn w:val="a"/>
    <w:link w:val="Char1"/>
    <w:uiPriority w:val="99"/>
    <w:semiHidden/>
    <w:unhideWhenUsed/>
    <w:rPr>
      <w:sz w:val="20"/>
      <w:szCs w:val="20"/>
    </w:rPr>
  </w:style>
  <w:style w:type="character" w:customStyle="1" w:styleId="Char1">
    <w:name w:val="نص تعليق ختامي Char"/>
    <w:link w:val="a6"/>
    <w:uiPriority w:val="99"/>
    <w:semiHidden/>
    <w:rPr>
      <w:rFonts w:ascii="Calibri" w:eastAsia="Calibri" w:hAnsi="Calibri" w:cs="Arial"/>
      <w:sz w:val="20"/>
      <w:szCs w:val="20"/>
    </w:rPr>
  </w:style>
  <w:style w:type="paragraph" w:styleId="a7">
    <w:name w:val="footnote text"/>
    <w:basedOn w:val="a"/>
    <w:link w:val="Char2"/>
    <w:uiPriority w:val="99"/>
    <w:unhideWhenUsed/>
    <w:rPr>
      <w:sz w:val="20"/>
      <w:szCs w:val="20"/>
    </w:rPr>
  </w:style>
  <w:style w:type="character" w:customStyle="1" w:styleId="Char2">
    <w:name w:val="نص حاشية سفلية Char"/>
    <w:link w:val="a7"/>
    <w:uiPriority w:val="99"/>
    <w:rPr>
      <w:rFonts w:ascii="Calibri" w:eastAsia="Calibri" w:hAnsi="Calibri" w:cs="Arial"/>
      <w:sz w:val="20"/>
      <w:szCs w:val="20"/>
    </w:rPr>
  </w:style>
  <w:style w:type="character" w:styleId="a8">
    <w:name w:val="endnote reference"/>
    <w:uiPriority w:val="99"/>
    <w:semiHidden/>
    <w:unhideWhenUsed/>
    <w:rPr>
      <w:vertAlign w:val="superscript"/>
    </w:rPr>
  </w:style>
  <w:style w:type="character" w:styleId="a9">
    <w:name w:val="footnote reference"/>
    <w:unhideWhenUsed/>
    <w:rPr>
      <w:vertAlign w:val="superscript"/>
    </w:rPr>
  </w:style>
  <w:style w:type="paragraph" w:styleId="aa">
    <w:name w:val="List Paragraph"/>
    <w:basedOn w:val="a"/>
    <w:uiPriority w:val="34"/>
    <w:qFormat/>
    <w:pPr>
      <w:ind w:left="720"/>
      <w:contextualSpacing/>
    </w:pPr>
  </w:style>
  <w:style w:type="paragraph" w:styleId="ab">
    <w:name w:val="Balloon Text"/>
    <w:basedOn w:val="a"/>
    <w:link w:val="Char3"/>
    <w:uiPriority w:val="99"/>
    <w:semiHidden/>
    <w:unhideWhenUsed/>
    <w:rPr>
      <w:rFonts w:ascii="Tahoma" w:hAnsi="Tahoma" w:cs="Tahoma"/>
      <w:sz w:val="16"/>
      <w:szCs w:val="16"/>
    </w:rPr>
  </w:style>
  <w:style w:type="character" w:customStyle="1" w:styleId="Char3">
    <w:name w:val="نص في بالون Char"/>
    <w:link w:val="ab"/>
    <w:uiPriority w:val="99"/>
    <w:semiHidden/>
    <w:rPr>
      <w:rFonts w:ascii="Tahoma" w:eastAsia="Calibri" w:hAnsi="Tahoma" w:cs="Tahoma"/>
      <w:sz w:val="16"/>
      <w:szCs w:val="16"/>
    </w:rPr>
  </w:style>
  <w:style w:type="character" w:styleId="Hyperlink">
    <w:name w:val="Hyperlink"/>
    <w:uiPriority w:val="99"/>
    <w:unhideWhenUsed/>
    <w:rPr>
      <w:color w:val="0563C1"/>
      <w:u w:val="single"/>
    </w:rPr>
  </w:style>
  <w:style w:type="character" w:customStyle="1" w:styleId="10">
    <w:name w:val="إشارة لم يتم حلها1"/>
    <w:uiPriority w:val="99"/>
    <w:semiHidden/>
    <w:unhideWhenUsed/>
    <w:rPr>
      <w:color w:val="605E5C"/>
      <w:shd w:val="clear" w:color="auto" w:fill="E1DFDD"/>
    </w:rPr>
  </w:style>
  <w:style w:type="paragraph" w:styleId="ac">
    <w:name w:val="Normal (Web)"/>
    <w:basedOn w:val="a"/>
    <w:uiPriority w:val="99"/>
    <w:unhideWhenUsed/>
    <w:rPr>
      <w:rFonts w:ascii="Times New Roman" w:hAnsi="Times New Roman" w:cs="Times New Roman"/>
      <w:sz w:val="24"/>
      <w:szCs w:val="24"/>
    </w:rPr>
  </w:style>
  <w:style w:type="paragraph" w:customStyle="1" w:styleId="NoSpacing2">
    <w:name w:val="No Spacing2"/>
    <w:pPr>
      <w:bidi/>
    </w:pPr>
    <w:rPr>
      <w:rFonts w:ascii="Times New Roman" w:hAnsi="Times New Roman" w:cs="Traditional Arabic"/>
      <w:noProof/>
      <w:szCs w:val="32"/>
      <w:lang w:eastAsia="ar-SA"/>
    </w:rPr>
  </w:style>
  <w:style w:type="character" w:customStyle="1" w:styleId="20">
    <w:name w:val="إشارة لم يتم حلها2"/>
    <w:uiPriority w:val="99"/>
    <w:semiHidden/>
    <w:unhideWhenUsed/>
    <w:rPr>
      <w:color w:val="605E5C"/>
      <w:shd w:val="clear" w:color="auto" w:fill="E1DFDD"/>
    </w:rPr>
  </w:style>
  <w:style w:type="character" w:customStyle="1" w:styleId="3">
    <w:name w:val="إشارة لم يتم حلها3"/>
    <w:uiPriority w:val="99"/>
    <w:semiHidden/>
    <w:unhideWhenUsed/>
    <w:rPr>
      <w:color w:val="605E5C"/>
      <w:shd w:val="clear" w:color="auto" w:fill="E1DFDD"/>
    </w:rPr>
  </w:style>
  <w:style w:type="character" w:styleId="ad">
    <w:name w:val="annotation reference"/>
    <w:uiPriority w:val="99"/>
    <w:semiHidden/>
    <w:unhideWhenUsed/>
    <w:rPr>
      <w:sz w:val="16"/>
      <w:szCs w:val="16"/>
    </w:rPr>
  </w:style>
  <w:style w:type="paragraph" w:styleId="ae">
    <w:name w:val="annotation text"/>
    <w:basedOn w:val="a"/>
    <w:link w:val="Char4"/>
    <w:uiPriority w:val="99"/>
    <w:semiHidden/>
    <w:unhideWhenUsed/>
    <w:rPr>
      <w:sz w:val="20"/>
      <w:szCs w:val="20"/>
    </w:rPr>
  </w:style>
  <w:style w:type="character" w:customStyle="1" w:styleId="Char4">
    <w:name w:val="نص تعليق Char"/>
    <w:link w:val="ae"/>
    <w:uiPriority w:val="99"/>
    <w:semiHidden/>
    <w:rPr>
      <w:rFonts w:ascii="Calibri" w:eastAsia="Calibri" w:hAnsi="Calibri" w:cs="Arial"/>
      <w:sz w:val="20"/>
      <w:szCs w:val="20"/>
    </w:rPr>
  </w:style>
  <w:style w:type="paragraph" w:styleId="af">
    <w:name w:val="annotation subject"/>
    <w:basedOn w:val="ae"/>
    <w:next w:val="ae"/>
    <w:link w:val="Char5"/>
    <w:uiPriority w:val="99"/>
    <w:semiHidden/>
    <w:unhideWhenUsed/>
    <w:rPr>
      <w:b/>
      <w:bCs/>
    </w:rPr>
  </w:style>
  <w:style w:type="character" w:customStyle="1" w:styleId="Char5">
    <w:name w:val="موضوع تعليق Char"/>
    <w:link w:val="af"/>
    <w:uiPriority w:val="99"/>
    <w:semiHidden/>
    <w:rPr>
      <w:rFonts w:ascii="Calibri" w:eastAsia="Calibri" w:hAnsi="Calibri" w:cs="Arial"/>
      <w:b/>
      <w:bCs/>
      <w:sz w:val="20"/>
      <w:szCs w:val="20"/>
    </w:rPr>
  </w:style>
  <w:style w:type="paragraph" w:customStyle="1" w:styleId="NoSpacing1">
    <w:name w:val="No Spacing1"/>
    <w:uiPriority w:val="99"/>
    <w:pPr>
      <w:bidi/>
    </w:pPr>
    <w:rPr>
      <w:rFonts w:eastAsia="Times New Roman"/>
      <w:sz w:val="22"/>
      <w:szCs w:val="22"/>
    </w:rPr>
  </w:style>
  <w:style w:type="character" w:customStyle="1" w:styleId="4">
    <w:name w:val="إشارة لم يتم حلها4"/>
    <w:uiPriority w:val="99"/>
    <w:semiHidden/>
    <w:unhideWhenUsed/>
    <w:rPr>
      <w:color w:val="605E5C"/>
      <w:shd w:val="clear" w:color="auto" w:fill="E1DFDD"/>
    </w:rPr>
  </w:style>
  <w:style w:type="table" w:styleId="af0">
    <w:name w:val="Table Grid"/>
    <w:basedOn w:val="a1"/>
    <w:uiPriority w:val="3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العنوان 1 Char"/>
    <w:link w:val="1"/>
    <w:uiPriority w:val="9"/>
    <w:rPr>
      <w:rFonts w:ascii="Calibri Light" w:eastAsia="Times New Roman" w:hAnsi="Calibri Light" w:cs="Times New Roman"/>
      <w:color w:val="2F5496"/>
      <w:sz w:val="32"/>
      <w:szCs w:val="32"/>
    </w:rPr>
  </w:style>
  <w:style w:type="character" w:styleId="af1">
    <w:name w:val="Strong"/>
    <w:uiPriority w:val="22"/>
    <w:qFormat/>
    <w:rPr>
      <w:b/>
      <w:bCs/>
    </w:rPr>
  </w:style>
  <w:style w:type="character" w:customStyle="1" w:styleId="2Char">
    <w:name w:val="عنوان 2 Char"/>
    <w:basedOn w:val="a0"/>
    <w:link w:val="2"/>
    <w:uiPriority w:val="9"/>
    <w:semiHidden/>
    <w:rsid w:val="006F7A6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26833">
      <w:bodyDiv w:val="1"/>
      <w:marLeft w:val="0"/>
      <w:marRight w:val="0"/>
      <w:marTop w:val="0"/>
      <w:marBottom w:val="0"/>
      <w:divBdr>
        <w:top w:val="none" w:sz="0" w:space="0" w:color="auto"/>
        <w:left w:val="none" w:sz="0" w:space="0" w:color="auto"/>
        <w:bottom w:val="none" w:sz="0" w:space="0" w:color="auto"/>
        <w:right w:val="none" w:sz="0" w:space="0" w:color="auto"/>
      </w:divBdr>
    </w:div>
    <w:div w:id="44531698">
      <w:bodyDiv w:val="1"/>
      <w:marLeft w:val="0"/>
      <w:marRight w:val="0"/>
      <w:marTop w:val="0"/>
      <w:marBottom w:val="0"/>
      <w:divBdr>
        <w:top w:val="none" w:sz="0" w:space="0" w:color="auto"/>
        <w:left w:val="none" w:sz="0" w:space="0" w:color="auto"/>
        <w:bottom w:val="none" w:sz="0" w:space="0" w:color="auto"/>
        <w:right w:val="none" w:sz="0" w:space="0" w:color="auto"/>
      </w:divBdr>
    </w:div>
    <w:div w:id="92744122">
      <w:bodyDiv w:val="1"/>
      <w:marLeft w:val="0"/>
      <w:marRight w:val="0"/>
      <w:marTop w:val="0"/>
      <w:marBottom w:val="0"/>
      <w:divBdr>
        <w:top w:val="none" w:sz="0" w:space="0" w:color="auto"/>
        <w:left w:val="none" w:sz="0" w:space="0" w:color="auto"/>
        <w:bottom w:val="none" w:sz="0" w:space="0" w:color="auto"/>
        <w:right w:val="none" w:sz="0" w:space="0" w:color="auto"/>
      </w:divBdr>
    </w:div>
    <w:div w:id="104808389">
      <w:bodyDiv w:val="1"/>
      <w:marLeft w:val="0"/>
      <w:marRight w:val="0"/>
      <w:marTop w:val="0"/>
      <w:marBottom w:val="0"/>
      <w:divBdr>
        <w:top w:val="none" w:sz="0" w:space="0" w:color="auto"/>
        <w:left w:val="none" w:sz="0" w:space="0" w:color="auto"/>
        <w:bottom w:val="none" w:sz="0" w:space="0" w:color="auto"/>
        <w:right w:val="none" w:sz="0" w:space="0" w:color="auto"/>
      </w:divBdr>
    </w:div>
    <w:div w:id="104813290">
      <w:bodyDiv w:val="1"/>
      <w:marLeft w:val="0"/>
      <w:marRight w:val="0"/>
      <w:marTop w:val="0"/>
      <w:marBottom w:val="0"/>
      <w:divBdr>
        <w:top w:val="none" w:sz="0" w:space="0" w:color="auto"/>
        <w:left w:val="none" w:sz="0" w:space="0" w:color="auto"/>
        <w:bottom w:val="none" w:sz="0" w:space="0" w:color="auto"/>
        <w:right w:val="none" w:sz="0" w:space="0" w:color="auto"/>
      </w:divBdr>
    </w:div>
    <w:div w:id="154029194">
      <w:bodyDiv w:val="1"/>
      <w:marLeft w:val="0"/>
      <w:marRight w:val="0"/>
      <w:marTop w:val="0"/>
      <w:marBottom w:val="0"/>
      <w:divBdr>
        <w:top w:val="none" w:sz="0" w:space="0" w:color="auto"/>
        <w:left w:val="none" w:sz="0" w:space="0" w:color="auto"/>
        <w:bottom w:val="none" w:sz="0" w:space="0" w:color="auto"/>
        <w:right w:val="none" w:sz="0" w:space="0" w:color="auto"/>
      </w:divBdr>
    </w:div>
    <w:div w:id="176160974">
      <w:bodyDiv w:val="1"/>
      <w:marLeft w:val="0"/>
      <w:marRight w:val="0"/>
      <w:marTop w:val="0"/>
      <w:marBottom w:val="0"/>
      <w:divBdr>
        <w:top w:val="none" w:sz="0" w:space="0" w:color="auto"/>
        <w:left w:val="none" w:sz="0" w:space="0" w:color="auto"/>
        <w:bottom w:val="none" w:sz="0" w:space="0" w:color="auto"/>
        <w:right w:val="none" w:sz="0" w:space="0" w:color="auto"/>
      </w:divBdr>
      <w:divsChild>
        <w:div w:id="12481505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710937">
      <w:bodyDiv w:val="1"/>
      <w:marLeft w:val="0"/>
      <w:marRight w:val="0"/>
      <w:marTop w:val="0"/>
      <w:marBottom w:val="0"/>
      <w:divBdr>
        <w:top w:val="none" w:sz="0" w:space="0" w:color="auto"/>
        <w:left w:val="none" w:sz="0" w:space="0" w:color="auto"/>
        <w:bottom w:val="none" w:sz="0" w:space="0" w:color="auto"/>
        <w:right w:val="none" w:sz="0" w:space="0" w:color="auto"/>
      </w:divBdr>
    </w:div>
    <w:div w:id="218588801">
      <w:bodyDiv w:val="1"/>
      <w:marLeft w:val="0"/>
      <w:marRight w:val="0"/>
      <w:marTop w:val="0"/>
      <w:marBottom w:val="0"/>
      <w:divBdr>
        <w:top w:val="none" w:sz="0" w:space="0" w:color="auto"/>
        <w:left w:val="none" w:sz="0" w:space="0" w:color="auto"/>
        <w:bottom w:val="none" w:sz="0" w:space="0" w:color="auto"/>
        <w:right w:val="none" w:sz="0" w:space="0" w:color="auto"/>
      </w:divBdr>
    </w:div>
    <w:div w:id="219630987">
      <w:bodyDiv w:val="1"/>
      <w:marLeft w:val="0"/>
      <w:marRight w:val="0"/>
      <w:marTop w:val="0"/>
      <w:marBottom w:val="0"/>
      <w:divBdr>
        <w:top w:val="none" w:sz="0" w:space="0" w:color="auto"/>
        <w:left w:val="none" w:sz="0" w:space="0" w:color="auto"/>
        <w:bottom w:val="none" w:sz="0" w:space="0" w:color="auto"/>
        <w:right w:val="none" w:sz="0" w:space="0" w:color="auto"/>
      </w:divBdr>
      <w:divsChild>
        <w:div w:id="236399686">
          <w:marLeft w:val="0"/>
          <w:marRight w:val="0"/>
          <w:marTop w:val="0"/>
          <w:marBottom w:val="0"/>
          <w:divBdr>
            <w:top w:val="none" w:sz="0" w:space="0" w:color="auto"/>
            <w:left w:val="none" w:sz="0" w:space="0" w:color="auto"/>
            <w:bottom w:val="none" w:sz="0" w:space="0" w:color="auto"/>
            <w:right w:val="none" w:sz="0" w:space="0" w:color="auto"/>
          </w:divBdr>
          <w:divsChild>
            <w:div w:id="236283104">
              <w:marLeft w:val="0"/>
              <w:marRight w:val="0"/>
              <w:marTop w:val="0"/>
              <w:marBottom w:val="0"/>
              <w:divBdr>
                <w:top w:val="none" w:sz="0" w:space="0" w:color="auto"/>
                <w:left w:val="none" w:sz="0" w:space="0" w:color="auto"/>
                <w:bottom w:val="none" w:sz="0" w:space="0" w:color="auto"/>
                <w:right w:val="none" w:sz="0" w:space="0" w:color="auto"/>
              </w:divBdr>
              <w:divsChild>
                <w:div w:id="338195344">
                  <w:marLeft w:val="0"/>
                  <w:marRight w:val="0"/>
                  <w:marTop w:val="0"/>
                  <w:marBottom w:val="0"/>
                  <w:divBdr>
                    <w:top w:val="none" w:sz="0" w:space="0" w:color="auto"/>
                    <w:left w:val="none" w:sz="0" w:space="0" w:color="auto"/>
                    <w:bottom w:val="none" w:sz="0" w:space="0" w:color="auto"/>
                    <w:right w:val="none" w:sz="0" w:space="0" w:color="auto"/>
                  </w:divBdr>
                  <w:divsChild>
                    <w:div w:id="1943563118">
                      <w:marLeft w:val="0"/>
                      <w:marRight w:val="0"/>
                      <w:marTop w:val="0"/>
                      <w:marBottom w:val="0"/>
                      <w:divBdr>
                        <w:top w:val="none" w:sz="0" w:space="0" w:color="auto"/>
                        <w:left w:val="none" w:sz="0" w:space="0" w:color="auto"/>
                        <w:bottom w:val="none" w:sz="0" w:space="0" w:color="auto"/>
                        <w:right w:val="none" w:sz="0" w:space="0" w:color="auto"/>
                      </w:divBdr>
                      <w:divsChild>
                        <w:div w:id="1974554149">
                          <w:marLeft w:val="0"/>
                          <w:marRight w:val="0"/>
                          <w:marTop w:val="0"/>
                          <w:marBottom w:val="0"/>
                          <w:divBdr>
                            <w:top w:val="none" w:sz="0" w:space="0" w:color="auto"/>
                            <w:left w:val="none" w:sz="0" w:space="0" w:color="auto"/>
                            <w:bottom w:val="none" w:sz="0" w:space="0" w:color="auto"/>
                            <w:right w:val="none" w:sz="0" w:space="0" w:color="auto"/>
                          </w:divBdr>
                          <w:divsChild>
                            <w:div w:id="22191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8894494">
      <w:bodyDiv w:val="1"/>
      <w:marLeft w:val="0"/>
      <w:marRight w:val="0"/>
      <w:marTop w:val="0"/>
      <w:marBottom w:val="0"/>
      <w:divBdr>
        <w:top w:val="none" w:sz="0" w:space="0" w:color="auto"/>
        <w:left w:val="none" w:sz="0" w:space="0" w:color="auto"/>
        <w:bottom w:val="none" w:sz="0" w:space="0" w:color="auto"/>
        <w:right w:val="none" w:sz="0" w:space="0" w:color="auto"/>
      </w:divBdr>
    </w:div>
    <w:div w:id="405609630">
      <w:bodyDiv w:val="1"/>
      <w:marLeft w:val="0"/>
      <w:marRight w:val="0"/>
      <w:marTop w:val="0"/>
      <w:marBottom w:val="0"/>
      <w:divBdr>
        <w:top w:val="none" w:sz="0" w:space="0" w:color="auto"/>
        <w:left w:val="none" w:sz="0" w:space="0" w:color="auto"/>
        <w:bottom w:val="none" w:sz="0" w:space="0" w:color="auto"/>
        <w:right w:val="none" w:sz="0" w:space="0" w:color="auto"/>
      </w:divBdr>
    </w:div>
    <w:div w:id="412354639">
      <w:bodyDiv w:val="1"/>
      <w:marLeft w:val="0"/>
      <w:marRight w:val="0"/>
      <w:marTop w:val="0"/>
      <w:marBottom w:val="0"/>
      <w:divBdr>
        <w:top w:val="none" w:sz="0" w:space="0" w:color="auto"/>
        <w:left w:val="none" w:sz="0" w:space="0" w:color="auto"/>
        <w:bottom w:val="none" w:sz="0" w:space="0" w:color="auto"/>
        <w:right w:val="none" w:sz="0" w:space="0" w:color="auto"/>
      </w:divBdr>
    </w:div>
    <w:div w:id="468404588">
      <w:bodyDiv w:val="1"/>
      <w:marLeft w:val="0"/>
      <w:marRight w:val="0"/>
      <w:marTop w:val="0"/>
      <w:marBottom w:val="0"/>
      <w:divBdr>
        <w:top w:val="none" w:sz="0" w:space="0" w:color="auto"/>
        <w:left w:val="none" w:sz="0" w:space="0" w:color="auto"/>
        <w:bottom w:val="none" w:sz="0" w:space="0" w:color="auto"/>
        <w:right w:val="none" w:sz="0" w:space="0" w:color="auto"/>
      </w:divBdr>
    </w:div>
    <w:div w:id="504437287">
      <w:bodyDiv w:val="1"/>
      <w:marLeft w:val="0"/>
      <w:marRight w:val="0"/>
      <w:marTop w:val="0"/>
      <w:marBottom w:val="0"/>
      <w:divBdr>
        <w:top w:val="none" w:sz="0" w:space="0" w:color="auto"/>
        <w:left w:val="none" w:sz="0" w:space="0" w:color="auto"/>
        <w:bottom w:val="none" w:sz="0" w:space="0" w:color="auto"/>
        <w:right w:val="none" w:sz="0" w:space="0" w:color="auto"/>
      </w:divBdr>
      <w:divsChild>
        <w:div w:id="1623464966">
          <w:marLeft w:val="0"/>
          <w:marRight w:val="0"/>
          <w:marTop w:val="0"/>
          <w:marBottom w:val="0"/>
          <w:divBdr>
            <w:top w:val="none" w:sz="0" w:space="0" w:color="auto"/>
            <w:left w:val="none" w:sz="0" w:space="0" w:color="auto"/>
            <w:bottom w:val="none" w:sz="0" w:space="0" w:color="auto"/>
            <w:right w:val="none" w:sz="0" w:space="0" w:color="auto"/>
          </w:divBdr>
          <w:divsChild>
            <w:div w:id="1784496385">
              <w:marLeft w:val="0"/>
              <w:marRight w:val="0"/>
              <w:marTop w:val="0"/>
              <w:marBottom w:val="0"/>
              <w:divBdr>
                <w:top w:val="none" w:sz="0" w:space="0" w:color="auto"/>
                <w:left w:val="none" w:sz="0" w:space="0" w:color="auto"/>
                <w:bottom w:val="none" w:sz="0" w:space="0" w:color="auto"/>
                <w:right w:val="none" w:sz="0" w:space="0" w:color="auto"/>
              </w:divBdr>
              <w:divsChild>
                <w:div w:id="537281467">
                  <w:marLeft w:val="0"/>
                  <w:marRight w:val="0"/>
                  <w:marTop w:val="0"/>
                  <w:marBottom w:val="0"/>
                  <w:divBdr>
                    <w:top w:val="none" w:sz="0" w:space="0" w:color="auto"/>
                    <w:left w:val="none" w:sz="0" w:space="0" w:color="auto"/>
                    <w:bottom w:val="none" w:sz="0" w:space="0" w:color="auto"/>
                    <w:right w:val="none" w:sz="0" w:space="0" w:color="auto"/>
                  </w:divBdr>
                  <w:divsChild>
                    <w:div w:id="41552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6941956">
      <w:bodyDiv w:val="1"/>
      <w:marLeft w:val="0"/>
      <w:marRight w:val="0"/>
      <w:marTop w:val="0"/>
      <w:marBottom w:val="0"/>
      <w:divBdr>
        <w:top w:val="none" w:sz="0" w:space="0" w:color="auto"/>
        <w:left w:val="none" w:sz="0" w:space="0" w:color="auto"/>
        <w:bottom w:val="none" w:sz="0" w:space="0" w:color="auto"/>
        <w:right w:val="none" w:sz="0" w:space="0" w:color="auto"/>
      </w:divBdr>
    </w:div>
    <w:div w:id="513420886">
      <w:bodyDiv w:val="1"/>
      <w:marLeft w:val="0"/>
      <w:marRight w:val="0"/>
      <w:marTop w:val="0"/>
      <w:marBottom w:val="0"/>
      <w:divBdr>
        <w:top w:val="none" w:sz="0" w:space="0" w:color="auto"/>
        <w:left w:val="none" w:sz="0" w:space="0" w:color="auto"/>
        <w:bottom w:val="none" w:sz="0" w:space="0" w:color="auto"/>
        <w:right w:val="none" w:sz="0" w:space="0" w:color="auto"/>
      </w:divBdr>
    </w:div>
    <w:div w:id="548883657">
      <w:bodyDiv w:val="1"/>
      <w:marLeft w:val="0"/>
      <w:marRight w:val="0"/>
      <w:marTop w:val="0"/>
      <w:marBottom w:val="0"/>
      <w:divBdr>
        <w:top w:val="none" w:sz="0" w:space="0" w:color="auto"/>
        <w:left w:val="none" w:sz="0" w:space="0" w:color="auto"/>
        <w:bottom w:val="none" w:sz="0" w:space="0" w:color="auto"/>
        <w:right w:val="none" w:sz="0" w:space="0" w:color="auto"/>
      </w:divBdr>
    </w:div>
    <w:div w:id="599532685">
      <w:bodyDiv w:val="1"/>
      <w:marLeft w:val="0"/>
      <w:marRight w:val="0"/>
      <w:marTop w:val="0"/>
      <w:marBottom w:val="0"/>
      <w:divBdr>
        <w:top w:val="none" w:sz="0" w:space="0" w:color="auto"/>
        <w:left w:val="none" w:sz="0" w:space="0" w:color="auto"/>
        <w:bottom w:val="none" w:sz="0" w:space="0" w:color="auto"/>
        <w:right w:val="none" w:sz="0" w:space="0" w:color="auto"/>
      </w:divBdr>
    </w:div>
    <w:div w:id="625505575">
      <w:bodyDiv w:val="1"/>
      <w:marLeft w:val="0"/>
      <w:marRight w:val="0"/>
      <w:marTop w:val="0"/>
      <w:marBottom w:val="0"/>
      <w:divBdr>
        <w:top w:val="none" w:sz="0" w:space="0" w:color="auto"/>
        <w:left w:val="none" w:sz="0" w:space="0" w:color="auto"/>
        <w:bottom w:val="none" w:sz="0" w:space="0" w:color="auto"/>
        <w:right w:val="none" w:sz="0" w:space="0" w:color="auto"/>
      </w:divBdr>
      <w:divsChild>
        <w:div w:id="1842692331">
          <w:marLeft w:val="0"/>
          <w:marRight w:val="0"/>
          <w:marTop w:val="0"/>
          <w:marBottom w:val="0"/>
          <w:divBdr>
            <w:top w:val="none" w:sz="0" w:space="0" w:color="auto"/>
            <w:left w:val="none" w:sz="0" w:space="0" w:color="auto"/>
            <w:bottom w:val="none" w:sz="0" w:space="0" w:color="auto"/>
            <w:right w:val="none" w:sz="0" w:space="0" w:color="auto"/>
          </w:divBdr>
          <w:divsChild>
            <w:div w:id="991833177">
              <w:marLeft w:val="0"/>
              <w:marRight w:val="0"/>
              <w:marTop w:val="0"/>
              <w:marBottom w:val="0"/>
              <w:divBdr>
                <w:top w:val="none" w:sz="0" w:space="0" w:color="auto"/>
                <w:left w:val="none" w:sz="0" w:space="0" w:color="auto"/>
                <w:bottom w:val="none" w:sz="0" w:space="0" w:color="auto"/>
                <w:right w:val="none" w:sz="0" w:space="0" w:color="auto"/>
              </w:divBdr>
              <w:divsChild>
                <w:div w:id="153424795">
                  <w:marLeft w:val="0"/>
                  <w:marRight w:val="0"/>
                  <w:marTop w:val="0"/>
                  <w:marBottom w:val="0"/>
                  <w:divBdr>
                    <w:top w:val="none" w:sz="0" w:space="0" w:color="auto"/>
                    <w:left w:val="none" w:sz="0" w:space="0" w:color="auto"/>
                    <w:bottom w:val="none" w:sz="0" w:space="0" w:color="auto"/>
                    <w:right w:val="none" w:sz="0" w:space="0" w:color="auto"/>
                  </w:divBdr>
                  <w:divsChild>
                    <w:div w:id="105318277">
                      <w:marLeft w:val="0"/>
                      <w:marRight w:val="0"/>
                      <w:marTop w:val="0"/>
                      <w:marBottom w:val="0"/>
                      <w:divBdr>
                        <w:top w:val="none" w:sz="0" w:space="0" w:color="auto"/>
                        <w:left w:val="none" w:sz="0" w:space="0" w:color="auto"/>
                        <w:bottom w:val="none" w:sz="0" w:space="0" w:color="auto"/>
                        <w:right w:val="none" w:sz="0" w:space="0" w:color="auto"/>
                      </w:divBdr>
                      <w:divsChild>
                        <w:div w:id="638455199">
                          <w:marLeft w:val="0"/>
                          <w:marRight w:val="0"/>
                          <w:marTop w:val="0"/>
                          <w:marBottom w:val="0"/>
                          <w:divBdr>
                            <w:top w:val="none" w:sz="0" w:space="0" w:color="auto"/>
                            <w:left w:val="none" w:sz="0" w:space="0" w:color="auto"/>
                            <w:bottom w:val="none" w:sz="0" w:space="0" w:color="auto"/>
                            <w:right w:val="none" w:sz="0" w:space="0" w:color="auto"/>
                          </w:divBdr>
                          <w:divsChild>
                            <w:div w:id="1209149614">
                              <w:marLeft w:val="0"/>
                              <w:marRight w:val="0"/>
                              <w:marTop w:val="0"/>
                              <w:marBottom w:val="0"/>
                              <w:divBdr>
                                <w:top w:val="none" w:sz="0" w:space="0" w:color="auto"/>
                                <w:left w:val="none" w:sz="0" w:space="0" w:color="auto"/>
                                <w:bottom w:val="none" w:sz="0" w:space="0" w:color="auto"/>
                                <w:right w:val="none" w:sz="0" w:space="0" w:color="auto"/>
                              </w:divBdr>
                              <w:divsChild>
                                <w:div w:id="126630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8847010">
      <w:bodyDiv w:val="1"/>
      <w:marLeft w:val="0"/>
      <w:marRight w:val="0"/>
      <w:marTop w:val="0"/>
      <w:marBottom w:val="0"/>
      <w:divBdr>
        <w:top w:val="none" w:sz="0" w:space="0" w:color="auto"/>
        <w:left w:val="none" w:sz="0" w:space="0" w:color="auto"/>
        <w:bottom w:val="none" w:sz="0" w:space="0" w:color="auto"/>
        <w:right w:val="none" w:sz="0" w:space="0" w:color="auto"/>
      </w:divBdr>
    </w:div>
    <w:div w:id="786239589">
      <w:bodyDiv w:val="1"/>
      <w:marLeft w:val="0"/>
      <w:marRight w:val="0"/>
      <w:marTop w:val="0"/>
      <w:marBottom w:val="0"/>
      <w:divBdr>
        <w:top w:val="none" w:sz="0" w:space="0" w:color="auto"/>
        <w:left w:val="none" w:sz="0" w:space="0" w:color="auto"/>
        <w:bottom w:val="none" w:sz="0" w:space="0" w:color="auto"/>
        <w:right w:val="none" w:sz="0" w:space="0" w:color="auto"/>
      </w:divBdr>
      <w:divsChild>
        <w:div w:id="2082866855">
          <w:marLeft w:val="0"/>
          <w:marRight w:val="0"/>
          <w:marTop w:val="0"/>
          <w:marBottom w:val="0"/>
          <w:divBdr>
            <w:top w:val="none" w:sz="0" w:space="0" w:color="auto"/>
            <w:left w:val="none" w:sz="0" w:space="0" w:color="auto"/>
            <w:bottom w:val="none" w:sz="0" w:space="0" w:color="auto"/>
            <w:right w:val="none" w:sz="0" w:space="0" w:color="auto"/>
          </w:divBdr>
          <w:divsChild>
            <w:div w:id="663552570">
              <w:marLeft w:val="0"/>
              <w:marRight w:val="0"/>
              <w:marTop w:val="0"/>
              <w:marBottom w:val="0"/>
              <w:divBdr>
                <w:top w:val="none" w:sz="0" w:space="0" w:color="auto"/>
                <w:left w:val="none" w:sz="0" w:space="0" w:color="auto"/>
                <w:bottom w:val="none" w:sz="0" w:space="0" w:color="auto"/>
                <w:right w:val="none" w:sz="0" w:space="0" w:color="auto"/>
              </w:divBdr>
              <w:divsChild>
                <w:div w:id="1086614053">
                  <w:marLeft w:val="0"/>
                  <w:marRight w:val="0"/>
                  <w:marTop w:val="0"/>
                  <w:marBottom w:val="0"/>
                  <w:divBdr>
                    <w:top w:val="none" w:sz="0" w:space="0" w:color="auto"/>
                    <w:left w:val="none" w:sz="0" w:space="0" w:color="auto"/>
                    <w:bottom w:val="none" w:sz="0" w:space="0" w:color="auto"/>
                    <w:right w:val="none" w:sz="0" w:space="0" w:color="auto"/>
                  </w:divBdr>
                  <w:divsChild>
                    <w:div w:id="94253918">
                      <w:marLeft w:val="0"/>
                      <w:marRight w:val="0"/>
                      <w:marTop w:val="0"/>
                      <w:marBottom w:val="0"/>
                      <w:divBdr>
                        <w:top w:val="none" w:sz="0" w:space="0" w:color="auto"/>
                        <w:left w:val="none" w:sz="0" w:space="0" w:color="auto"/>
                        <w:bottom w:val="none" w:sz="0" w:space="0" w:color="auto"/>
                        <w:right w:val="none" w:sz="0" w:space="0" w:color="auto"/>
                      </w:divBdr>
                      <w:divsChild>
                        <w:div w:id="733704710">
                          <w:marLeft w:val="0"/>
                          <w:marRight w:val="0"/>
                          <w:marTop w:val="0"/>
                          <w:marBottom w:val="0"/>
                          <w:divBdr>
                            <w:top w:val="none" w:sz="0" w:space="0" w:color="auto"/>
                            <w:left w:val="none" w:sz="0" w:space="0" w:color="auto"/>
                            <w:bottom w:val="none" w:sz="0" w:space="0" w:color="auto"/>
                            <w:right w:val="none" w:sz="0" w:space="0" w:color="auto"/>
                          </w:divBdr>
                          <w:divsChild>
                            <w:div w:id="43398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7718650">
      <w:bodyDiv w:val="1"/>
      <w:marLeft w:val="0"/>
      <w:marRight w:val="0"/>
      <w:marTop w:val="0"/>
      <w:marBottom w:val="0"/>
      <w:divBdr>
        <w:top w:val="none" w:sz="0" w:space="0" w:color="auto"/>
        <w:left w:val="none" w:sz="0" w:space="0" w:color="auto"/>
        <w:bottom w:val="none" w:sz="0" w:space="0" w:color="auto"/>
        <w:right w:val="none" w:sz="0" w:space="0" w:color="auto"/>
      </w:divBdr>
    </w:div>
    <w:div w:id="812328501">
      <w:bodyDiv w:val="1"/>
      <w:marLeft w:val="0"/>
      <w:marRight w:val="0"/>
      <w:marTop w:val="0"/>
      <w:marBottom w:val="0"/>
      <w:divBdr>
        <w:top w:val="none" w:sz="0" w:space="0" w:color="auto"/>
        <w:left w:val="none" w:sz="0" w:space="0" w:color="auto"/>
        <w:bottom w:val="none" w:sz="0" w:space="0" w:color="auto"/>
        <w:right w:val="none" w:sz="0" w:space="0" w:color="auto"/>
      </w:divBdr>
    </w:div>
    <w:div w:id="822046086">
      <w:bodyDiv w:val="1"/>
      <w:marLeft w:val="0"/>
      <w:marRight w:val="0"/>
      <w:marTop w:val="0"/>
      <w:marBottom w:val="0"/>
      <w:divBdr>
        <w:top w:val="none" w:sz="0" w:space="0" w:color="auto"/>
        <w:left w:val="none" w:sz="0" w:space="0" w:color="auto"/>
        <w:bottom w:val="none" w:sz="0" w:space="0" w:color="auto"/>
        <w:right w:val="none" w:sz="0" w:space="0" w:color="auto"/>
      </w:divBdr>
    </w:div>
    <w:div w:id="843130175">
      <w:bodyDiv w:val="1"/>
      <w:marLeft w:val="0"/>
      <w:marRight w:val="0"/>
      <w:marTop w:val="0"/>
      <w:marBottom w:val="0"/>
      <w:divBdr>
        <w:top w:val="none" w:sz="0" w:space="0" w:color="auto"/>
        <w:left w:val="none" w:sz="0" w:space="0" w:color="auto"/>
        <w:bottom w:val="none" w:sz="0" w:space="0" w:color="auto"/>
        <w:right w:val="none" w:sz="0" w:space="0" w:color="auto"/>
      </w:divBdr>
    </w:div>
    <w:div w:id="928542177">
      <w:bodyDiv w:val="1"/>
      <w:marLeft w:val="0"/>
      <w:marRight w:val="0"/>
      <w:marTop w:val="0"/>
      <w:marBottom w:val="0"/>
      <w:divBdr>
        <w:top w:val="none" w:sz="0" w:space="0" w:color="auto"/>
        <w:left w:val="none" w:sz="0" w:space="0" w:color="auto"/>
        <w:bottom w:val="none" w:sz="0" w:space="0" w:color="auto"/>
        <w:right w:val="none" w:sz="0" w:space="0" w:color="auto"/>
      </w:divBdr>
    </w:div>
    <w:div w:id="948927875">
      <w:bodyDiv w:val="1"/>
      <w:marLeft w:val="0"/>
      <w:marRight w:val="0"/>
      <w:marTop w:val="0"/>
      <w:marBottom w:val="0"/>
      <w:divBdr>
        <w:top w:val="none" w:sz="0" w:space="0" w:color="auto"/>
        <w:left w:val="none" w:sz="0" w:space="0" w:color="auto"/>
        <w:bottom w:val="none" w:sz="0" w:space="0" w:color="auto"/>
        <w:right w:val="none" w:sz="0" w:space="0" w:color="auto"/>
      </w:divBdr>
    </w:div>
    <w:div w:id="995960900">
      <w:bodyDiv w:val="1"/>
      <w:marLeft w:val="0"/>
      <w:marRight w:val="0"/>
      <w:marTop w:val="0"/>
      <w:marBottom w:val="0"/>
      <w:divBdr>
        <w:top w:val="none" w:sz="0" w:space="0" w:color="auto"/>
        <w:left w:val="none" w:sz="0" w:space="0" w:color="auto"/>
        <w:bottom w:val="none" w:sz="0" w:space="0" w:color="auto"/>
        <w:right w:val="none" w:sz="0" w:space="0" w:color="auto"/>
      </w:divBdr>
    </w:div>
    <w:div w:id="1007244905">
      <w:bodyDiv w:val="1"/>
      <w:marLeft w:val="0"/>
      <w:marRight w:val="0"/>
      <w:marTop w:val="0"/>
      <w:marBottom w:val="0"/>
      <w:divBdr>
        <w:top w:val="none" w:sz="0" w:space="0" w:color="auto"/>
        <w:left w:val="none" w:sz="0" w:space="0" w:color="auto"/>
        <w:bottom w:val="none" w:sz="0" w:space="0" w:color="auto"/>
        <w:right w:val="none" w:sz="0" w:space="0" w:color="auto"/>
      </w:divBdr>
    </w:div>
    <w:div w:id="1016229580">
      <w:bodyDiv w:val="1"/>
      <w:marLeft w:val="0"/>
      <w:marRight w:val="0"/>
      <w:marTop w:val="0"/>
      <w:marBottom w:val="0"/>
      <w:divBdr>
        <w:top w:val="none" w:sz="0" w:space="0" w:color="auto"/>
        <w:left w:val="none" w:sz="0" w:space="0" w:color="auto"/>
        <w:bottom w:val="none" w:sz="0" w:space="0" w:color="auto"/>
        <w:right w:val="none" w:sz="0" w:space="0" w:color="auto"/>
      </w:divBdr>
      <w:divsChild>
        <w:div w:id="406613852">
          <w:marLeft w:val="0"/>
          <w:marRight w:val="0"/>
          <w:marTop w:val="0"/>
          <w:marBottom w:val="0"/>
          <w:divBdr>
            <w:top w:val="none" w:sz="0" w:space="0" w:color="auto"/>
            <w:left w:val="none" w:sz="0" w:space="0" w:color="auto"/>
            <w:bottom w:val="none" w:sz="0" w:space="0" w:color="auto"/>
            <w:right w:val="none" w:sz="0" w:space="0" w:color="auto"/>
          </w:divBdr>
          <w:divsChild>
            <w:div w:id="1322932284">
              <w:marLeft w:val="0"/>
              <w:marRight w:val="0"/>
              <w:marTop w:val="0"/>
              <w:marBottom w:val="0"/>
              <w:divBdr>
                <w:top w:val="none" w:sz="0" w:space="0" w:color="auto"/>
                <w:left w:val="none" w:sz="0" w:space="0" w:color="auto"/>
                <w:bottom w:val="none" w:sz="0" w:space="0" w:color="auto"/>
                <w:right w:val="none" w:sz="0" w:space="0" w:color="auto"/>
              </w:divBdr>
              <w:divsChild>
                <w:div w:id="1946498134">
                  <w:marLeft w:val="0"/>
                  <w:marRight w:val="0"/>
                  <w:marTop w:val="0"/>
                  <w:marBottom w:val="0"/>
                  <w:divBdr>
                    <w:top w:val="none" w:sz="0" w:space="0" w:color="auto"/>
                    <w:left w:val="none" w:sz="0" w:space="0" w:color="auto"/>
                    <w:bottom w:val="none" w:sz="0" w:space="0" w:color="auto"/>
                    <w:right w:val="none" w:sz="0" w:space="0" w:color="auto"/>
                  </w:divBdr>
                  <w:divsChild>
                    <w:div w:id="1781680500">
                      <w:marLeft w:val="0"/>
                      <w:marRight w:val="0"/>
                      <w:marTop w:val="0"/>
                      <w:marBottom w:val="0"/>
                      <w:divBdr>
                        <w:top w:val="none" w:sz="0" w:space="0" w:color="auto"/>
                        <w:left w:val="none" w:sz="0" w:space="0" w:color="auto"/>
                        <w:bottom w:val="none" w:sz="0" w:space="0" w:color="auto"/>
                        <w:right w:val="none" w:sz="0" w:space="0" w:color="auto"/>
                      </w:divBdr>
                      <w:divsChild>
                        <w:div w:id="1518348330">
                          <w:marLeft w:val="0"/>
                          <w:marRight w:val="0"/>
                          <w:marTop w:val="0"/>
                          <w:marBottom w:val="0"/>
                          <w:divBdr>
                            <w:top w:val="none" w:sz="0" w:space="0" w:color="auto"/>
                            <w:left w:val="none" w:sz="0" w:space="0" w:color="auto"/>
                            <w:bottom w:val="none" w:sz="0" w:space="0" w:color="auto"/>
                            <w:right w:val="none" w:sz="0" w:space="0" w:color="auto"/>
                          </w:divBdr>
                          <w:divsChild>
                            <w:div w:id="15784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5344695">
      <w:bodyDiv w:val="1"/>
      <w:marLeft w:val="0"/>
      <w:marRight w:val="0"/>
      <w:marTop w:val="0"/>
      <w:marBottom w:val="0"/>
      <w:divBdr>
        <w:top w:val="none" w:sz="0" w:space="0" w:color="auto"/>
        <w:left w:val="none" w:sz="0" w:space="0" w:color="auto"/>
        <w:bottom w:val="none" w:sz="0" w:space="0" w:color="auto"/>
        <w:right w:val="none" w:sz="0" w:space="0" w:color="auto"/>
      </w:divBdr>
      <w:divsChild>
        <w:div w:id="1932657546">
          <w:marLeft w:val="0"/>
          <w:marRight w:val="0"/>
          <w:marTop w:val="0"/>
          <w:marBottom w:val="0"/>
          <w:divBdr>
            <w:top w:val="none" w:sz="0" w:space="0" w:color="auto"/>
            <w:left w:val="none" w:sz="0" w:space="0" w:color="auto"/>
            <w:bottom w:val="none" w:sz="0" w:space="0" w:color="auto"/>
            <w:right w:val="none" w:sz="0" w:space="0" w:color="auto"/>
          </w:divBdr>
          <w:divsChild>
            <w:div w:id="205919603">
              <w:marLeft w:val="0"/>
              <w:marRight w:val="0"/>
              <w:marTop w:val="0"/>
              <w:marBottom w:val="0"/>
              <w:divBdr>
                <w:top w:val="none" w:sz="0" w:space="0" w:color="auto"/>
                <w:left w:val="none" w:sz="0" w:space="0" w:color="auto"/>
                <w:bottom w:val="none" w:sz="0" w:space="0" w:color="auto"/>
                <w:right w:val="none" w:sz="0" w:space="0" w:color="auto"/>
              </w:divBdr>
              <w:divsChild>
                <w:div w:id="1604875966">
                  <w:marLeft w:val="0"/>
                  <w:marRight w:val="0"/>
                  <w:marTop w:val="0"/>
                  <w:marBottom w:val="0"/>
                  <w:divBdr>
                    <w:top w:val="none" w:sz="0" w:space="0" w:color="auto"/>
                    <w:left w:val="none" w:sz="0" w:space="0" w:color="auto"/>
                    <w:bottom w:val="none" w:sz="0" w:space="0" w:color="auto"/>
                    <w:right w:val="none" w:sz="0" w:space="0" w:color="auto"/>
                  </w:divBdr>
                  <w:divsChild>
                    <w:div w:id="209638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501671">
      <w:bodyDiv w:val="1"/>
      <w:marLeft w:val="0"/>
      <w:marRight w:val="0"/>
      <w:marTop w:val="0"/>
      <w:marBottom w:val="0"/>
      <w:divBdr>
        <w:top w:val="none" w:sz="0" w:space="0" w:color="auto"/>
        <w:left w:val="none" w:sz="0" w:space="0" w:color="auto"/>
        <w:bottom w:val="none" w:sz="0" w:space="0" w:color="auto"/>
        <w:right w:val="none" w:sz="0" w:space="0" w:color="auto"/>
      </w:divBdr>
    </w:div>
    <w:div w:id="1094517365">
      <w:bodyDiv w:val="1"/>
      <w:marLeft w:val="0"/>
      <w:marRight w:val="0"/>
      <w:marTop w:val="0"/>
      <w:marBottom w:val="0"/>
      <w:divBdr>
        <w:top w:val="none" w:sz="0" w:space="0" w:color="auto"/>
        <w:left w:val="none" w:sz="0" w:space="0" w:color="auto"/>
        <w:bottom w:val="none" w:sz="0" w:space="0" w:color="auto"/>
        <w:right w:val="none" w:sz="0" w:space="0" w:color="auto"/>
      </w:divBdr>
    </w:div>
    <w:div w:id="1127356576">
      <w:bodyDiv w:val="1"/>
      <w:marLeft w:val="0"/>
      <w:marRight w:val="0"/>
      <w:marTop w:val="0"/>
      <w:marBottom w:val="0"/>
      <w:divBdr>
        <w:top w:val="none" w:sz="0" w:space="0" w:color="auto"/>
        <w:left w:val="none" w:sz="0" w:space="0" w:color="auto"/>
        <w:bottom w:val="none" w:sz="0" w:space="0" w:color="auto"/>
        <w:right w:val="none" w:sz="0" w:space="0" w:color="auto"/>
      </w:divBdr>
    </w:div>
    <w:div w:id="1167328513">
      <w:bodyDiv w:val="1"/>
      <w:marLeft w:val="0"/>
      <w:marRight w:val="0"/>
      <w:marTop w:val="0"/>
      <w:marBottom w:val="0"/>
      <w:divBdr>
        <w:top w:val="none" w:sz="0" w:space="0" w:color="auto"/>
        <w:left w:val="none" w:sz="0" w:space="0" w:color="auto"/>
        <w:bottom w:val="none" w:sz="0" w:space="0" w:color="auto"/>
        <w:right w:val="none" w:sz="0" w:space="0" w:color="auto"/>
      </w:divBdr>
    </w:div>
    <w:div w:id="1170024568">
      <w:bodyDiv w:val="1"/>
      <w:marLeft w:val="0"/>
      <w:marRight w:val="0"/>
      <w:marTop w:val="0"/>
      <w:marBottom w:val="0"/>
      <w:divBdr>
        <w:top w:val="none" w:sz="0" w:space="0" w:color="auto"/>
        <w:left w:val="none" w:sz="0" w:space="0" w:color="auto"/>
        <w:bottom w:val="none" w:sz="0" w:space="0" w:color="auto"/>
        <w:right w:val="none" w:sz="0" w:space="0" w:color="auto"/>
      </w:divBdr>
    </w:div>
    <w:div w:id="1193494129">
      <w:bodyDiv w:val="1"/>
      <w:marLeft w:val="0"/>
      <w:marRight w:val="0"/>
      <w:marTop w:val="0"/>
      <w:marBottom w:val="0"/>
      <w:divBdr>
        <w:top w:val="none" w:sz="0" w:space="0" w:color="auto"/>
        <w:left w:val="none" w:sz="0" w:space="0" w:color="auto"/>
        <w:bottom w:val="none" w:sz="0" w:space="0" w:color="auto"/>
        <w:right w:val="none" w:sz="0" w:space="0" w:color="auto"/>
      </w:divBdr>
    </w:div>
    <w:div w:id="1220020327">
      <w:bodyDiv w:val="1"/>
      <w:marLeft w:val="0"/>
      <w:marRight w:val="0"/>
      <w:marTop w:val="0"/>
      <w:marBottom w:val="0"/>
      <w:divBdr>
        <w:top w:val="none" w:sz="0" w:space="0" w:color="auto"/>
        <w:left w:val="none" w:sz="0" w:space="0" w:color="auto"/>
        <w:bottom w:val="none" w:sz="0" w:space="0" w:color="auto"/>
        <w:right w:val="none" w:sz="0" w:space="0" w:color="auto"/>
      </w:divBdr>
    </w:div>
    <w:div w:id="1228881189">
      <w:bodyDiv w:val="1"/>
      <w:marLeft w:val="0"/>
      <w:marRight w:val="0"/>
      <w:marTop w:val="0"/>
      <w:marBottom w:val="0"/>
      <w:divBdr>
        <w:top w:val="none" w:sz="0" w:space="0" w:color="auto"/>
        <w:left w:val="none" w:sz="0" w:space="0" w:color="auto"/>
        <w:bottom w:val="none" w:sz="0" w:space="0" w:color="auto"/>
        <w:right w:val="none" w:sz="0" w:space="0" w:color="auto"/>
      </w:divBdr>
    </w:div>
    <w:div w:id="1239559453">
      <w:bodyDiv w:val="1"/>
      <w:marLeft w:val="0"/>
      <w:marRight w:val="0"/>
      <w:marTop w:val="0"/>
      <w:marBottom w:val="0"/>
      <w:divBdr>
        <w:top w:val="none" w:sz="0" w:space="0" w:color="auto"/>
        <w:left w:val="none" w:sz="0" w:space="0" w:color="auto"/>
        <w:bottom w:val="none" w:sz="0" w:space="0" w:color="auto"/>
        <w:right w:val="none" w:sz="0" w:space="0" w:color="auto"/>
      </w:divBdr>
    </w:div>
    <w:div w:id="1246917059">
      <w:bodyDiv w:val="1"/>
      <w:marLeft w:val="0"/>
      <w:marRight w:val="0"/>
      <w:marTop w:val="0"/>
      <w:marBottom w:val="0"/>
      <w:divBdr>
        <w:top w:val="none" w:sz="0" w:space="0" w:color="auto"/>
        <w:left w:val="none" w:sz="0" w:space="0" w:color="auto"/>
        <w:bottom w:val="none" w:sz="0" w:space="0" w:color="auto"/>
        <w:right w:val="none" w:sz="0" w:space="0" w:color="auto"/>
      </w:divBdr>
      <w:divsChild>
        <w:div w:id="188495931">
          <w:marLeft w:val="0"/>
          <w:marRight w:val="0"/>
          <w:marTop w:val="0"/>
          <w:marBottom w:val="0"/>
          <w:divBdr>
            <w:top w:val="none" w:sz="0" w:space="0" w:color="auto"/>
            <w:left w:val="none" w:sz="0" w:space="0" w:color="auto"/>
            <w:bottom w:val="none" w:sz="0" w:space="0" w:color="auto"/>
            <w:right w:val="none" w:sz="0" w:space="0" w:color="auto"/>
          </w:divBdr>
          <w:divsChild>
            <w:div w:id="1029647353">
              <w:marLeft w:val="0"/>
              <w:marRight w:val="0"/>
              <w:marTop w:val="0"/>
              <w:marBottom w:val="0"/>
              <w:divBdr>
                <w:top w:val="none" w:sz="0" w:space="0" w:color="auto"/>
                <w:left w:val="none" w:sz="0" w:space="0" w:color="auto"/>
                <w:bottom w:val="none" w:sz="0" w:space="0" w:color="auto"/>
                <w:right w:val="none" w:sz="0" w:space="0" w:color="auto"/>
              </w:divBdr>
              <w:divsChild>
                <w:div w:id="1016151346">
                  <w:marLeft w:val="0"/>
                  <w:marRight w:val="0"/>
                  <w:marTop w:val="0"/>
                  <w:marBottom w:val="0"/>
                  <w:divBdr>
                    <w:top w:val="none" w:sz="0" w:space="0" w:color="auto"/>
                    <w:left w:val="none" w:sz="0" w:space="0" w:color="auto"/>
                    <w:bottom w:val="none" w:sz="0" w:space="0" w:color="auto"/>
                    <w:right w:val="none" w:sz="0" w:space="0" w:color="auto"/>
                  </w:divBdr>
                  <w:divsChild>
                    <w:div w:id="1703431392">
                      <w:marLeft w:val="0"/>
                      <w:marRight w:val="0"/>
                      <w:marTop w:val="0"/>
                      <w:marBottom w:val="0"/>
                      <w:divBdr>
                        <w:top w:val="none" w:sz="0" w:space="0" w:color="auto"/>
                        <w:left w:val="none" w:sz="0" w:space="0" w:color="auto"/>
                        <w:bottom w:val="none" w:sz="0" w:space="0" w:color="auto"/>
                        <w:right w:val="none" w:sz="0" w:space="0" w:color="auto"/>
                      </w:divBdr>
                      <w:divsChild>
                        <w:div w:id="680201129">
                          <w:marLeft w:val="0"/>
                          <w:marRight w:val="0"/>
                          <w:marTop w:val="0"/>
                          <w:marBottom w:val="0"/>
                          <w:divBdr>
                            <w:top w:val="none" w:sz="0" w:space="0" w:color="auto"/>
                            <w:left w:val="none" w:sz="0" w:space="0" w:color="auto"/>
                            <w:bottom w:val="none" w:sz="0" w:space="0" w:color="auto"/>
                            <w:right w:val="none" w:sz="0" w:space="0" w:color="auto"/>
                          </w:divBdr>
                          <w:divsChild>
                            <w:div w:id="151750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0873816">
      <w:bodyDiv w:val="1"/>
      <w:marLeft w:val="0"/>
      <w:marRight w:val="0"/>
      <w:marTop w:val="0"/>
      <w:marBottom w:val="0"/>
      <w:divBdr>
        <w:top w:val="none" w:sz="0" w:space="0" w:color="auto"/>
        <w:left w:val="none" w:sz="0" w:space="0" w:color="auto"/>
        <w:bottom w:val="none" w:sz="0" w:space="0" w:color="auto"/>
        <w:right w:val="none" w:sz="0" w:space="0" w:color="auto"/>
      </w:divBdr>
      <w:divsChild>
        <w:div w:id="1415316258">
          <w:marLeft w:val="0"/>
          <w:marRight w:val="0"/>
          <w:marTop w:val="0"/>
          <w:marBottom w:val="0"/>
          <w:divBdr>
            <w:top w:val="none" w:sz="0" w:space="0" w:color="auto"/>
            <w:left w:val="none" w:sz="0" w:space="0" w:color="auto"/>
            <w:bottom w:val="none" w:sz="0" w:space="0" w:color="auto"/>
            <w:right w:val="none" w:sz="0" w:space="0" w:color="auto"/>
          </w:divBdr>
          <w:divsChild>
            <w:div w:id="102772845">
              <w:marLeft w:val="0"/>
              <w:marRight w:val="0"/>
              <w:marTop w:val="0"/>
              <w:marBottom w:val="0"/>
              <w:divBdr>
                <w:top w:val="none" w:sz="0" w:space="0" w:color="auto"/>
                <w:left w:val="none" w:sz="0" w:space="0" w:color="auto"/>
                <w:bottom w:val="none" w:sz="0" w:space="0" w:color="auto"/>
                <w:right w:val="none" w:sz="0" w:space="0" w:color="auto"/>
              </w:divBdr>
              <w:divsChild>
                <w:div w:id="1908834290">
                  <w:marLeft w:val="0"/>
                  <w:marRight w:val="0"/>
                  <w:marTop w:val="0"/>
                  <w:marBottom w:val="0"/>
                  <w:divBdr>
                    <w:top w:val="none" w:sz="0" w:space="0" w:color="auto"/>
                    <w:left w:val="none" w:sz="0" w:space="0" w:color="auto"/>
                    <w:bottom w:val="none" w:sz="0" w:space="0" w:color="auto"/>
                    <w:right w:val="none" w:sz="0" w:space="0" w:color="auto"/>
                  </w:divBdr>
                  <w:divsChild>
                    <w:div w:id="24807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081279">
      <w:bodyDiv w:val="1"/>
      <w:marLeft w:val="0"/>
      <w:marRight w:val="0"/>
      <w:marTop w:val="0"/>
      <w:marBottom w:val="0"/>
      <w:divBdr>
        <w:top w:val="none" w:sz="0" w:space="0" w:color="auto"/>
        <w:left w:val="none" w:sz="0" w:space="0" w:color="auto"/>
        <w:bottom w:val="none" w:sz="0" w:space="0" w:color="auto"/>
        <w:right w:val="none" w:sz="0" w:space="0" w:color="auto"/>
      </w:divBdr>
    </w:div>
    <w:div w:id="1326739040">
      <w:bodyDiv w:val="1"/>
      <w:marLeft w:val="0"/>
      <w:marRight w:val="0"/>
      <w:marTop w:val="0"/>
      <w:marBottom w:val="0"/>
      <w:divBdr>
        <w:top w:val="none" w:sz="0" w:space="0" w:color="auto"/>
        <w:left w:val="none" w:sz="0" w:space="0" w:color="auto"/>
        <w:bottom w:val="none" w:sz="0" w:space="0" w:color="auto"/>
        <w:right w:val="none" w:sz="0" w:space="0" w:color="auto"/>
      </w:divBdr>
    </w:div>
    <w:div w:id="1334381329">
      <w:bodyDiv w:val="1"/>
      <w:marLeft w:val="0"/>
      <w:marRight w:val="0"/>
      <w:marTop w:val="0"/>
      <w:marBottom w:val="0"/>
      <w:divBdr>
        <w:top w:val="none" w:sz="0" w:space="0" w:color="auto"/>
        <w:left w:val="none" w:sz="0" w:space="0" w:color="auto"/>
        <w:bottom w:val="none" w:sz="0" w:space="0" w:color="auto"/>
        <w:right w:val="none" w:sz="0" w:space="0" w:color="auto"/>
      </w:divBdr>
    </w:div>
    <w:div w:id="1355231310">
      <w:bodyDiv w:val="1"/>
      <w:marLeft w:val="0"/>
      <w:marRight w:val="0"/>
      <w:marTop w:val="0"/>
      <w:marBottom w:val="0"/>
      <w:divBdr>
        <w:top w:val="none" w:sz="0" w:space="0" w:color="auto"/>
        <w:left w:val="none" w:sz="0" w:space="0" w:color="auto"/>
        <w:bottom w:val="none" w:sz="0" w:space="0" w:color="auto"/>
        <w:right w:val="none" w:sz="0" w:space="0" w:color="auto"/>
      </w:divBdr>
      <w:divsChild>
        <w:div w:id="378826715">
          <w:marLeft w:val="0"/>
          <w:marRight w:val="0"/>
          <w:marTop w:val="0"/>
          <w:marBottom w:val="0"/>
          <w:divBdr>
            <w:top w:val="none" w:sz="0" w:space="0" w:color="auto"/>
            <w:left w:val="none" w:sz="0" w:space="0" w:color="auto"/>
            <w:bottom w:val="none" w:sz="0" w:space="0" w:color="auto"/>
            <w:right w:val="none" w:sz="0" w:space="0" w:color="auto"/>
          </w:divBdr>
          <w:divsChild>
            <w:div w:id="145359172">
              <w:marLeft w:val="0"/>
              <w:marRight w:val="0"/>
              <w:marTop w:val="0"/>
              <w:marBottom w:val="0"/>
              <w:divBdr>
                <w:top w:val="none" w:sz="0" w:space="0" w:color="auto"/>
                <w:left w:val="none" w:sz="0" w:space="0" w:color="auto"/>
                <w:bottom w:val="none" w:sz="0" w:space="0" w:color="auto"/>
                <w:right w:val="none" w:sz="0" w:space="0" w:color="auto"/>
              </w:divBdr>
              <w:divsChild>
                <w:div w:id="999042278">
                  <w:marLeft w:val="0"/>
                  <w:marRight w:val="0"/>
                  <w:marTop w:val="0"/>
                  <w:marBottom w:val="0"/>
                  <w:divBdr>
                    <w:top w:val="none" w:sz="0" w:space="0" w:color="auto"/>
                    <w:left w:val="none" w:sz="0" w:space="0" w:color="auto"/>
                    <w:bottom w:val="none" w:sz="0" w:space="0" w:color="auto"/>
                    <w:right w:val="none" w:sz="0" w:space="0" w:color="auto"/>
                  </w:divBdr>
                  <w:divsChild>
                    <w:div w:id="95293559">
                      <w:marLeft w:val="0"/>
                      <w:marRight w:val="0"/>
                      <w:marTop w:val="0"/>
                      <w:marBottom w:val="0"/>
                      <w:divBdr>
                        <w:top w:val="none" w:sz="0" w:space="0" w:color="auto"/>
                        <w:left w:val="none" w:sz="0" w:space="0" w:color="auto"/>
                        <w:bottom w:val="none" w:sz="0" w:space="0" w:color="auto"/>
                        <w:right w:val="none" w:sz="0" w:space="0" w:color="auto"/>
                      </w:divBdr>
                      <w:divsChild>
                        <w:div w:id="1721901011">
                          <w:marLeft w:val="0"/>
                          <w:marRight w:val="0"/>
                          <w:marTop w:val="0"/>
                          <w:marBottom w:val="0"/>
                          <w:divBdr>
                            <w:top w:val="none" w:sz="0" w:space="0" w:color="auto"/>
                            <w:left w:val="none" w:sz="0" w:space="0" w:color="auto"/>
                            <w:bottom w:val="none" w:sz="0" w:space="0" w:color="auto"/>
                            <w:right w:val="none" w:sz="0" w:space="0" w:color="auto"/>
                          </w:divBdr>
                          <w:divsChild>
                            <w:div w:id="80716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8814644">
      <w:bodyDiv w:val="1"/>
      <w:marLeft w:val="0"/>
      <w:marRight w:val="0"/>
      <w:marTop w:val="0"/>
      <w:marBottom w:val="0"/>
      <w:divBdr>
        <w:top w:val="none" w:sz="0" w:space="0" w:color="auto"/>
        <w:left w:val="none" w:sz="0" w:space="0" w:color="auto"/>
        <w:bottom w:val="none" w:sz="0" w:space="0" w:color="auto"/>
        <w:right w:val="none" w:sz="0" w:space="0" w:color="auto"/>
      </w:divBdr>
      <w:divsChild>
        <w:div w:id="1137265027">
          <w:marLeft w:val="0"/>
          <w:marRight w:val="0"/>
          <w:marTop w:val="0"/>
          <w:marBottom w:val="0"/>
          <w:divBdr>
            <w:top w:val="none" w:sz="0" w:space="0" w:color="auto"/>
            <w:left w:val="none" w:sz="0" w:space="0" w:color="auto"/>
            <w:bottom w:val="none" w:sz="0" w:space="0" w:color="auto"/>
            <w:right w:val="none" w:sz="0" w:space="0" w:color="auto"/>
          </w:divBdr>
          <w:divsChild>
            <w:div w:id="708721426">
              <w:marLeft w:val="0"/>
              <w:marRight w:val="0"/>
              <w:marTop w:val="0"/>
              <w:marBottom w:val="0"/>
              <w:divBdr>
                <w:top w:val="none" w:sz="0" w:space="0" w:color="auto"/>
                <w:left w:val="none" w:sz="0" w:space="0" w:color="auto"/>
                <w:bottom w:val="none" w:sz="0" w:space="0" w:color="auto"/>
                <w:right w:val="none" w:sz="0" w:space="0" w:color="auto"/>
              </w:divBdr>
              <w:divsChild>
                <w:div w:id="2056611401">
                  <w:marLeft w:val="0"/>
                  <w:marRight w:val="0"/>
                  <w:marTop w:val="0"/>
                  <w:marBottom w:val="0"/>
                  <w:divBdr>
                    <w:top w:val="none" w:sz="0" w:space="0" w:color="auto"/>
                    <w:left w:val="none" w:sz="0" w:space="0" w:color="auto"/>
                    <w:bottom w:val="none" w:sz="0" w:space="0" w:color="auto"/>
                    <w:right w:val="none" w:sz="0" w:space="0" w:color="auto"/>
                  </w:divBdr>
                  <w:divsChild>
                    <w:div w:id="1025180712">
                      <w:marLeft w:val="0"/>
                      <w:marRight w:val="0"/>
                      <w:marTop w:val="0"/>
                      <w:marBottom w:val="0"/>
                      <w:divBdr>
                        <w:top w:val="none" w:sz="0" w:space="0" w:color="auto"/>
                        <w:left w:val="none" w:sz="0" w:space="0" w:color="auto"/>
                        <w:bottom w:val="none" w:sz="0" w:space="0" w:color="auto"/>
                        <w:right w:val="none" w:sz="0" w:space="0" w:color="auto"/>
                      </w:divBdr>
                      <w:divsChild>
                        <w:div w:id="1915167681">
                          <w:marLeft w:val="0"/>
                          <w:marRight w:val="0"/>
                          <w:marTop w:val="0"/>
                          <w:marBottom w:val="0"/>
                          <w:divBdr>
                            <w:top w:val="none" w:sz="0" w:space="0" w:color="auto"/>
                            <w:left w:val="none" w:sz="0" w:space="0" w:color="auto"/>
                            <w:bottom w:val="none" w:sz="0" w:space="0" w:color="auto"/>
                            <w:right w:val="none" w:sz="0" w:space="0" w:color="auto"/>
                          </w:divBdr>
                          <w:divsChild>
                            <w:div w:id="29368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5639410">
      <w:bodyDiv w:val="1"/>
      <w:marLeft w:val="0"/>
      <w:marRight w:val="0"/>
      <w:marTop w:val="0"/>
      <w:marBottom w:val="0"/>
      <w:divBdr>
        <w:top w:val="none" w:sz="0" w:space="0" w:color="auto"/>
        <w:left w:val="none" w:sz="0" w:space="0" w:color="auto"/>
        <w:bottom w:val="none" w:sz="0" w:space="0" w:color="auto"/>
        <w:right w:val="none" w:sz="0" w:space="0" w:color="auto"/>
      </w:divBdr>
    </w:div>
    <w:div w:id="1478182396">
      <w:bodyDiv w:val="1"/>
      <w:marLeft w:val="0"/>
      <w:marRight w:val="0"/>
      <w:marTop w:val="0"/>
      <w:marBottom w:val="0"/>
      <w:divBdr>
        <w:top w:val="none" w:sz="0" w:space="0" w:color="auto"/>
        <w:left w:val="none" w:sz="0" w:space="0" w:color="auto"/>
        <w:bottom w:val="none" w:sz="0" w:space="0" w:color="auto"/>
        <w:right w:val="none" w:sz="0" w:space="0" w:color="auto"/>
      </w:divBdr>
    </w:div>
    <w:div w:id="1498765418">
      <w:bodyDiv w:val="1"/>
      <w:marLeft w:val="0"/>
      <w:marRight w:val="0"/>
      <w:marTop w:val="0"/>
      <w:marBottom w:val="0"/>
      <w:divBdr>
        <w:top w:val="none" w:sz="0" w:space="0" w:color="auto"/>
        <w:left w:val="none" w:sz="0" w:space="0" w:color="auto"/>
        <w:bottom w:val="none" w:sz="0" w:space="0" w:color="auto"/>
        <w:right w:val="none" w:sz="0" w:space="0" w:color="auto"/>
      </w:divBdr>
    </w:div>
    <w:div w:id="1544168601">
      <w:bodyDiv w:val="1"/>
      <w:marLeft w:val="0"/>
      <w:marRight w:val="0"/>
      <w:marTop w:val="0"/>
      <w:marBottom w:val="0"/>
      <w:divBdr>
        <w:top w:val="none" w:sz="0" w:space="0" w:color="auto"/>
        <w:left w:val="none" w:sz="0" w:space="0" w:color="auto"/>
        <w:bottom w:val="none" w:sz="0" w:space="0" w:color="auto"/>
        <w:right w:val="none" w:sz="0" w:space="0" w:color="auto"/>
      </w:divBdr>
    </w:div>
    <w:div w:id="1563711749">
      <w:bodyDiv w:val="1"/>
      <w:marLeft w:val="0"/>
      <w:marRight w:val="0"/>
      <w:marTop w:val="0"/>
      <w:marBottom w:val="0"/>
      <w:divBdr>
        <w:top w:val="none" w:sz="0" w:space="0" w:color="auto"/>
        <w:left w:val="none" w:sz="0" w:space="0" w:color="auto"/>
        <w:bottom w:val="none" w:sz="0" w:space="0" w:color="auto"/>
        <w:right w:val="none" w:sz="0" w:space="0" w:color="auto"/>
      </w:divBdr>
      <w:divsChild>
        <w:div w:id="1101299003">
          <w:marLeft w:val="0"/>
          <w:marRight w:val="0"/>
          <w:marTop w:val="0"/>
          <w:marBottom w:val="0"/>
          <w:divBdr>
            <w:top w:val="none" w:sz="0" w:space="0" w:color="auto"/>
            <w:left w:val="none" w:sz="0" w:space="0" w:color="auto"/>
            <w:bottom w:val="none" w:sz="0" w:space="0" w:color="auto"/>
            <w:right w:val="none" w:sz="0" w:space="0" w:color="auto"/>
          </w:divBdr>
          <w:divsChild>
            <w:div w:id="1664896848">
              <w:marLeft w:val="0"/>
              <w:marRight w:val="0"/>
              <w:marTop w:val="0"/>
              <w:marBottom w:val="0"/>
              <w:divBdr>
                <w:top w:val="none" w:sz="0" w:space="0" w:color="auto"/>
                <w:left w:val="none" w:sz="0" w:space="0" w:color="auto"/>
                <w:bottom w:val="none" w:sz="0" w:space="0" w:color="auto"/>
                <w:right w:val="none" w:sz="0" w:space="0" w:color="auto"/>
              </w:divBdr>
              <w:divsChild>
                <w:div w:id="968783649">
                  <w:marLeft w:val="0"/>
                  <w:marRight w:val="0"/>
                  <w:marTop w:val="0"/>
                  <w:marBottom w:val="0"/>
                  <w:divBdr>
                    <w:top w:val="none" w:sz="0" w:space="0" w:color="auto"/>
                    <w:left w:val="none" w:sz="0" w:space="0" w:color="auto"/>
                    <w:bottom w:val="none" w:sz="0" w:space="0" w:color="auto"/>
                    <w:right w:val="none" w:sz="0" w:space="0" w:color="auto"/>
                  </w:divBdr>
                  <w:divsChild>
                    <w:div w:id="77818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284284">
      <w:bodyDiv w:val="1"/>
      <w:marLeft w:val="0"/>
      <w:marRight w:val="0"/>
      <w:marTop w:val="0"/>
      <w:marBottom w:val="0"/>
      <w:divBdr>
        <w:top w:val="none" w:sz="0" w:space="0" w:color="auto"/>
        <w:left w:val="none" w:sz="0" w:space="0" w:color="auto"/>
        <w:bottom w:val="none" w:sz="0" w:space="0" w:color="auto"/>
        <w:right w:val="none" w:sz="0" w:space="0" w:color="auto"/>
      </w:divBdr>
    </w:div>
    <w:div w:id="1675839365">
      <w:bodyDiv w:val="1"/>
      <w:marLeft w:val="0"/>
      <w:marRight w:val="0"/>
      <w:marTop w:val="0"/>
      <w:marBottom w:val="0"/>
      <w:divBdr>
        <w:top w:val="none" w:sz="0" w:space="0" w:color="auto"/>
        <w:left w:val="none" w:sz="0" w:space="0" w:color="auto"/>
        <w:bottom w:val="none" w:sz="0" w:space="0" w:color="auto"/>
        <w:right w:val="none" w:sz="0" w:space="0" w:color="auto"/>
      </w:divBdr>
      <w:divsChild>
        <w:div w:id="1596402407">
          <w:marLeft w:val="0"/>
          <w:marRight w:val="0"/>
          <w:marTop w:val="0"/>
          <w:marBottom w:val="0"/>
          <w:divBdr>
            <w:top w:val="none" w:sz="0" w:space="0" w:color="auto"/>
            <w:left w:val="none" w:sz="0" w:space="0" w:color="auto"/>
            <w:bottom w:val="none" w:sz="0" w:space="0" w:color="auto"/>
            <w:right w:val="none" w:sz="0" w:space="0" w:color="auto"/>
          </w:divBdr>
          <w:divsChild>
            <w:div w:id="2022004991">
              <w:marLeft w:val="0"/>
              <w:marRight w:val="0"/>
              <w:marTop w:val="0"/>
              <w:marBottom w:val="0"/>
              <w:divBdr>
                <w:top w:val="none" w:sz="0" w:space="0" w:color="auto"/>
                <w:left w:val="none" w:sz="0" w:space="0" w:color="auto"/>
                <w:bottom w:val="none" w:sz="0" w:space="0" w:color="auto"/>
                <w:right w:val="none" w:sz="0" w:space="0" w:color="auto"/>
              </w:divBdr>
              <w:divsChild>
                <w:div w:id="207114199">
                  <w:marLeft w:val="0"/>
                  <w:marRight w:val="0"/>
                  <w:marTop w:val="0"/>
                  <w:marBottom w:val="0"/>
                  <w:divBdr>
                    <w:top w:val="none" w:sz="0" w:space="0" w:color="auto"/>
                    <w:left w:val="none" w:sz="0" w:space="0" w:color="auto"/>
                    <w:bottom w:val="none" w:sz="0" w:space="0" w:color="auto"/>
                    <w:right w:val="none" w:sz="0" w:space="0" w:color="auto"/>
                  </w:divBdr>
                  <w:divsChild>
                    <w:div w:id="100193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883124">
      <w:bodyDiv w:val="1"/>
      <w:marLeft w:val="0"/>
      <w:marRight w:val="0"/>
      <w:marTop w:val="0"/>
      <w:marBottom w:val="0"/>
      <w:divBdr>
        <w:top w:val="none" w:sz="0" w:space="0" w:color="auto"/>
        <w:left w:val="none" w:sz="0" w:space="0" w:color="auto"/>
        <w:bottom w:val="none" w:sz="0" w:space="0" w:color="auto"/>
        <w:right w:val="none" w:sz="0" w:space="0" w:color="auto"/>
      </w:divBdr>
    </w:div>
    <w:div w:id="1796363377">
      <w:bodyDiv w:val="1"/>
      <w:marLeft w:val="0"/>
      <w:marRight w:val="0"/>
      <w:marTop w:val="0"/>
      <w:marBottom w:val="0"/>
      <w:divBdr>
        <w:top w:val="none" w:sz="0" w:space="0" w:color="auto"/>
        <w:left w:val="none" w:sz="0" w:space="0" w:color="auto"/>
        <w:bottom w:val="none" w:sz="0" w:space="0" w:color="auto"/>
        <w:right w:val="none" w:sz="0" w:space="0" w:color="auto"/>
      </w:divBdr>
      <w:divsChild>
        <w:div w:id="1650473257">
          <w:marLeft w:val="0"/>
          <w:marRight w:val="0"/>
          <w:marTop w:val="0"/>
          <w:marBottom w:val="0"/>
          <w:divBdr>
            <w:top w:val="none" w:sz="0" w:space="0" w:color="auto"/>
            <w:left w:val="none" w:sz="0" w:space="0" w:color="auto"/>
            <w:bottom w:val="none" w:sz="0" w:space="0" w:color="auto"/>
            <w:right w:val="none" w:sz="0" w:space="0" w:color="auto"/>
          </w:divBdr>
          <w:divsChild>
            <w:div w:id="1748186969">
              <w:marLeft w:val="0"/>
              <w:marRight w:val="0"/>
              <w:marTop w:val="0"/>
              <w:marBottom w:val="0"/>
              <w:divBdr>
                <w:top w:val="none" w:sz="0" w:space="0" w:color="auto"/>
                <w:left w:val="none" w:sz="0" w:space="0" w:color="auto"/>
                <w:bottom w:val="none" w:sz="0" w:space="0" w:color="auto"/>
                <w:right w:val="none" w:sz="0" w:space="0" w:color="auto"/>
              </w:divBdr>
              <w:divsChild>
                <w:div w:id="1942253028">
                  <w:marLeft w:val="0"/>
                  <w:marRight w:val="0"/>
                  <w:marTop w:val="0"/>
                  <w:marBottom w:val="0"/>
                  <w:divBdr>
                    <w:top w:val="none" w:sz="0" w:space="0" w:color="auto"/>
                    <w:left w:val="none" w:sz="0" w:space="0" w:color="auto"/>
                    <w:bottom w:val="none" w:sz="0" w:space="0" w:color="auto"/>
                    <w:right w:val="none" w:sz="0" w:space="0" w:color="auto"/>
                  </w:divBdr>
                  <w:divsChild>
                    <w:div w:id="134894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9024041">
      <w:bodyDiv w:val="1"/>
      <w:marLeft w:val="0"/>
      <w:marRight w:val="0"/>
      <w:marTop w:val="0"/>
      <w:marBottom w:val="0"/>
      <w:divBdr>
        <w:top w:val="none" w:sz="0" w:space="0" w:color="auto"/>
        <w:left w:val="none" w:sz="0" w:space="0" w:color="auto"/>
        <w:bottom w:val="none" w:sz="0" w:space="0" w:color="auto"/>
        <w:right w:val="none" w:sz="0" w:space="0" w:color="auto"/>
      </w:divBdr>
      <w:divsChild>
        <w:div w:id="914893820">
          <w:marLeft w:val="0"/>
          <w:marRight w:val="0"/>
          <w:marTop w:val="0"/>
          <w:marBottom w:val="0"/>
          <w:divBdr>
            <w:top w:val="none" w:sz="0" w:space="0" w:color="auto"/>
            <w:left w:val="none" w:sz="0" w:space="0" w:color="auto"/>
            <w:bottom w:val="none" w:sz="0" w:space="0" w:color="auto"/>
            <w:right w:val="none" w:sz="0" w:space="0" w:color="auto"/>
          </w:divBdr>
          <w:divsChild>
            <w:div w:id="2098743709">
              <w:marLeft w:val="0"/>
              <w:marRight w:val="0"/>
              <w:marTop w:val="0"/>
              <w:marBottom w:val="0"/>
              <w:divBdr>
                <w:top w:val="none" w:sz="0" w:space="0" w:color="auto"/>
                <w:left w:val="none" w:sz="0" w:space="0" w:color="auto"/>
                <w:bottom w:val="none" w:sz="0" w:space="0" w:color="auto"/>
                <w:right w:val="none" w:sz="0" w:space="0" w:color="auto"/>
              </w:divBdr>
              <w:divsChild>
                <w:div w:id="1727070828">
                  <w:marLeft w:val="0"/>
                  <w:marRight w:val="0"/>
                  <w:marTop w:val="0"/>
                  <w:marBottom w:val="0"/>
                  <w:divBdr>
                    <w:top w:val="none" w:sz="0" w:space="0" w:color="auto"/>
                    <w:left w:val="none" w:sz="0" w:space="0" w:color="auto"/>
                    <w:bottom w:val="none" w:sz="0" w:space="0" w:color="auto"/>
                    <w:right w:val="none" w:sz="0" w:space="0" w:color="auto"/>
                  </w:divBdr>
                  <w:divsChild>
                    <w:div w:id="700933987">
                      <w:marLeft w:val="0"/>
                      <w:marRight w:val="0"/>
                      <w:marTop w:val="0"/>
                      <w:marBottom w:val="0"/>
                      <w:divBdr>
                        <w:top w:val="none" w:sz="0" w:space="0" w:color="auto"/>
                        <w:left w:val="none" w:sz="0" w:space="0" w:color="auto"/>
                        <w:bottom w:val="none" w:sz="0" w:space="0" w:color="auto"/>
                        <w:right w:val="none" w:sz="0" w:space="0" w:color="auto"/>
                      </w:divBdr>
                      <w:divsChild>
                        <w:div w:id="1011686156">
                          <w:marLeft w:val="0"/>
                          <w:marRight w:val="0"/>
                          <w:marTop w:val="0"/>
                          <w:marBottom w:val="0"/>
                          <w:divBdr>
                            <w:top w:val="none" w:sz="0" w:space="0" w:color="auto"/>
                            <w:left w:val="none" w:sz="0" w:space="0" w:color="auto"/>
                            <w:bottom w:val="none" w:sz="0" w:space="0" w:color="auto"/>
                            <w:right w:val="none" w:sz="0" w:space="0" w:color="auto"/>
                          </w:divBdr>
                          <w:divsChild>
                            <w:div w:id="198962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247073">
      <w:bodyDiv w:val="1"/>
      <w:marLeft w:val="0"/>
      <w:marRight w:val="0"/>
      <w:marTop w:val="0"/>
      <w:marBottom w:val="0"/>
      <w:divBdr>
        <w:top w:val="none" w:sz="0" w:space="0" w:color="auto"/>
        <w:left w:val="none" w:sz="0" w:space="0" w:color="auto"/>
        <w:bottom w:val="none" w:sz="0" w:space="0" w:color="auto"/>
        <w:right w:val="none" w:sz="0" w:space="0" w:color="auto"/>
      </w:divBdr>
    </w:div>
    <w:div w:id="1997415877">
      <w:bodyDiv w:val="1"/>
      <w:marLeft w:val="0"/>
      <w:marRight w:val="0"/>
      <w:marTop w:val="0"/>
      <w:marBottom w:val="0"/>
      <w:divBdr>
        <w:top w:val="none" w:sz="0" w:space="0" w:color="auto"/>
        <w:left w:val="none" w:sz="0" w:space="0" w:color="auto"/>
        <w:bottom w:val="none" w:sz="0" w:space="0" w:color="auto"/>
        <w:right w:val="none" w:sz="0" w:space="0" w:color="auto"/>
      </w:divBdr>
      <w:divsChild>
        <w:div w:id="1004012314">
          <w:marLeft w:val="0"/>
          <w:marRight w:val="0"/>
          <w:marTop w:val="0"/>
          <w:marBottom w:val="0"/>
          <w:divBdr>
            <w:top w:val="none" w:sz="0" w:space="0" w:color="auto"/>
            <w:left w:val="none" w:sz="0" w:space="0" w:color="auto"/>
            <w:bottom w:val="none" w:sz="0" w:space="0" w:color="auto"/>
            <w:right w:val="none" w:sz="0" w:space="0" w:color="auto"/>
          </w:divBdr>
          <w:divsChild>
            <w:div w:id="896745164">
              <w:marLeft w:val="0"/>
              <w:marRight w:val="0"/>
              <w:marTop w:val="0"/>
              <w:marBottom w:val="0"/>
              <w:divBdr>
                <w:top w:val="none" w:sz="0" w:space="0" w:color="auto"/>
                <w:left w:val="none" w:sz="0" w:space="0" w:color="auto"/>
                <w:bottom w:val="none" w:sz="0" w:space="0" w:color="auto"/>
                <w:right w:val="none" w:sz="0" w:space="0" w:color="auto"/>
              </w:divBdr>
              <w:divsChild>
                <w:div w:id="735859219">
                  <w:marLeft w:val="0"/>
                  <w:marRight w:val="0"/>
                  <w:marTop w:val="0"/>
                  <w:marBottom w:val="0"/>
                  <w:divBdr>
                    <w:top w:val="none" w:sz="0" w:space="0" w:color="auto"/>
                    <w:left w:val="none" w:sz="0" w:space="0" w:color="auto"/>
                    <w:bottom w:val="none" w:sz="0" w:space="0" w:color="auto"/>
                    <w:right w:val="none" w:sz="0" w:space="0" w:color="auto"/>
                  </w:divBdr>
                  <w:divsChild>
                    <w:div w:id="707880798">
                      <w:marLeft w:val="0"/>
                      <w:marRight w:val="0"/>
                      <w:marTop w:val="0"/>
                      <w:marBottom w:val="0"/>
                      <w:divBdr>
                        <w:top w:val="none" w:sz="0" w:space="0" w:color="auto"/>
                        <w:left w:val="none" w:sz="0" w:space="0" w:color="auto"/>
                        <w:bottom w:val="none" w:sz="0" w:space="0" w:color="auto"/>
                        <w:right w:val="none" w:sz="0" w:space="0" w:color="auto"/>
                      </w:divBdr>
                      <w:divsChild>
                        <w:div w:id="839469639">
                          <w:marLeft w:val="0"/>
                          <w:marRight w:val="0"/>
                          <w:marTop w:val="0"/>
                          <w:marBottom w:val="0"/>
                          <w:divBdr>
                            <w:top w:val="none" w:sz="0" w:space="0" w:color="auto"/>
                            <w:left w:val="none" w:sz="0" w:space="0" w:color="auto"/>
                            <w:bottom w:val="none" w:sz="0" w:space="0" w:color="auto"/>
                            <w:right w:val="none" w:sz="0" w:space="0" w:color="auto"/>
                          </w:divBdr>
                          <w:divsChild>
                            <w:div w:id="131695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1858506">
      <w:bodyDiv w:val="1"/>
      <w:marLeft w:val="0"/>
      <w:marRight w:val="0"/>
      <w:marTop w:val="0"/>
      <w:marBottom w:val="0"/>
      <w:divBdr>
        <w:top w:val="none" w:sz="0" w:space="0" w:color="auto"/>
        <w:left w:val="none" w:sz="0" w:space="0" w:color="auto"/>
        <w:bottom w:val="none" w:sz="0" w:space="0" w:color="auto"/>
        <w:right w:val="none" w:sz="0" w:space="0" w:color="auto"/>
      </w:divBdr>
    </w:div>
    <w:div w:id="213575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67C6B-13C2-4C9A-BD89-D3F6B5B8E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7</Pages>
  <Words>1828</Words>
  <Characters>9245</Characters>
  <Application>Microsoft Office Word</Application>
  <DocSecurity>0</DocSecurity>
  <Lines>77</Lines>
  <Paragraphs>22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اذكروا محاسن الناس</vt:lpstr>
      <vt:lpstr>مولده صلى الله عليه وسلم</vt:lpstr>
    </vt:vector>
  </TitlesOfParts>
  <Company/>
  <LinksUpToDate>false</LinksUpToDate>
  <CharactersWithSpaces>11051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Speak of People’s Good Qualities</dc:title>
  <dc:creator>AbdulKarim.Jarad@awqaf.gov.ae</dc:creator>
  <cp:lastModifiedBy>Said Elmandoh</cp:lastModifiedBy>
  <cp:revision>22</cp:revision>
  <cp:lastPrinted>2026-10-20T18:42:00Z</cp:lastPrinted>
  <dcterms:created xsi:type="dcterms:W3CDTF">2026-10-21T06:07:00Z</dcterms:created>
  <dcterms:modified xsi:type="dcterms:W3CDTF">2026-10-22T02:48:00Z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2026-10-21T06:05:14Z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2cc1d6db-064c-433d-9171-17a3fdcc06da</vt:lpwstr>
  </property>
  <property fmtid="{D5CDD505-2E9C-101B-9397-08002B2CF9AE}" pid="7" name="MSIP_Label_defa4170-0d19-0005-0004-bc88714345d2_ActionId">
    <vt:lpwstr>a5f7cc4d-c970-4a24-9bb2-647c6707681f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